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B7F84" w14:textId="414B5989" w:rsidR="00700C46" w:rsidRPr="000A746F" w:rsidRDefault="00000000" w:rsidP="000A746F">
      <w:pPr>
        <w:pStyle w:val="BodyA"/>
        <w:jc w:val="right"/>
        <w:rPr>
          <w:rFonts w:ascii="Arial" w:hAnsi="Arial"/>
          <w:b/>
          <w:bCs/>
          <w:kern w:val="20"/>
          <w:sz w:val="48"/>
          <w:szCs w:val="48"/>
        </w:rPr>
      </w:pPr>
      <w:r>
        <w:rPr>
          <w:rFonts w:ascii="Arial" w:hAnsi="Arial"/>
          <w:b/>
          <w:bCs/>
          <w:noProof/>
          <w:kern w:val="20"/>
          <w:sz w:val="48"/>
          <w:szCs w:val="48"/>
        </w:rPr>
        <w:drawing>
          <wp:anchor distT="0" distB="0" distL="0" distR="0" simplePos="0" relativeHeight="251659264" behindDoc="0" locked="0" layoutInCell="1" allowOverlap="1" wp14:anchorId="7C862260" wp14:editId="737C7FF3">
            <wp:simplePos x="0" y="0"/>
            <wp:positionH relativeFrom="column">
              <wp:posOffset>109220</wp:posOffset>
            </wp:positionH>
            <wp:positionV relativeFrom="line">
              <wp:posOffset>394</wp:posOffset>
            </wp:positionV>
            <wp:extent cx="2342452" cy="790575"/>
            <wp:effectExtent l="0" t="0" r="0" b="0"/>
            <wp:wrapSquare wrapText="bothSides"/>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2342452" cy="790575"/>
                    </a:xfrm>
                    <a:prstGeom prst="rect">
                      <a:avLst/>
                    </a:prstGeom>
                    <a:ln w="12700" cap="flat">
                      <a:noFill/>
                      <a:miter lim="400000"/>
                    </a:ln>
                    <a:effectLst/>
                  </pic:spPr>
                </pic:pic>
              </a:graphicData>
            </a:graphic>
          </wp:anchor>
        </w:drawing>
      </w:r>
      <w:r>
        <w:rPr>
          <w:rFonts w:ascii="Arial" w:hAnsi="Arial"/>
          <w:b/>
          <w:bCs/>
          <w:kern w:val="20"/>
          <w:sz w:val="48"/>
          <w:szCs w:val="48"/>
        </w:rPr>
        <w:t xml:space="preserve"> </w:t>
      </w:r>
      <w:r>
        <w:rPr>
          <w:rFonts w:ascii="Arial" w:hAnsi="Arial"/>
          <w:b/>
          <w:bCs/>
          <w:kern w:val="20"/>
          <w:sz w:val="48"/>
          <w:szCs w:val="48"/>
          <w:lang w:val="en-US"/>
        </w:rPr>
        <w:t>Iris Obscura</w:t>
      </w:r>
      <w:r>
        <w:rPr>
          <w:rFonts w:ascii="Arial" w:hAnsi="Arial"/>
          <w:b/>
          <w:bCs/>
          <w:kern w:val="20"/>
          <w:sz w:val="48"/>
          <w:szCs w:val="48"/>
        </w:rPr>
        <w:t>:</w:t>
      </w:r>
    </w:p>
    <w:p w14:paraId="6AA94235" w14:textId="56D1EF8C" w:rsidR="000A746F" w:rsidRPr="000A746F" w:rsidRDefault="00000000" w:rsidP="000A746F">
      <w:pPr>
        <w:pStyle w:val="BodyA"/>
        <w:jc w:val="right"/>
        <w:rPr>
          <w:rFonts w:ascii="Arial" w:hAnsi="Arial"/>
          <w:b/>
          <w:bCs/>
          <w:kern w:val="20"/>
          <w:sz w:val="32"/>
          <w:szCs w:val="32"/>
          <w:lang w:val="en-US"/>
        </w:rPr>
      </w:pPr>
      <w:r w:rsidRPr="000A746F">
        <w:rPr>
          <w:rFonts w:ascii="Arial" w:hAnsi="Arial"/>
          <w:b/>
          <w:bCs/>
          <w:color w:val="595959" w:themeColor="text1" w:themeTint="A6"/>
          <w:kern w:val="20"/>
          <w:sz w:val="32"/>
          <w:szCs w:val="32"/>
          <w:lang w:val="de-DE"/>
        </w:rPr>
        <w:t xml:space="preserve">An </w:t>
      </w:r>
      <w:r w:rsidRPr="000A746F">
        <w:rPr>
          <w:rFonts w:ascii="Arial" w:hAnsi="Arial"/>
          <w:b/>
          <w:bCs/>
          <w:color w:val="595959" w:themeColor="text1" w:themeTint="A6"/>
          <w:kern w:val="20"/>
          <w:sz w:val="32"/>
          <w:szCs w:val="32"/>
          <w:lang w:val="en-US"/>
        </w:rPr>
        <w:t>exhibition by</w:t>
      </w:r>
      <w:r w:rsidRPr="000A746F">
        <w:rPr>
          <w:rFonts w:ascii="Arial" w:hAnsi="Arial"/>
          <w:b/>
          <w:bCs/>
          <w:kern w:val="20"/>
          <w:sz w:val="32"/>
          <w:szCs w:val="32"/>
          <w:lang w:val="en-US"/>
        </w:rPr>
        <w:t xml:space="preserve"> </w:t>
      </w:r>
    </w:p>
    <w:p w14:paraId="23A028F4" w14:textId="4EDFA05B" w:rsidR="000A746F" w:rsidRDefault="000A746F" w:rsidP="000A746F">
      <w:pPr>
        <w:pStyle w:val="BodyA"/>
        <w:jc w:val="right"/>
        <w:rPr>
          <w:rFonts w:ascii="Arial" w:hAnsi="Arial"/>
          <w:b/>
          <w:bCs/>
          <w:kern w:val="20"/>
          <w:sz w:val="48"/>
          <w:szCs w:val="48"/>
          <w:lang w:val="en-US"/>
        </w:rPr>
      </w:pPr>
      <w:r w:rsidRPr="000A746F">
        <w:rPr>
          <w:rFonts w:ascii="Arial" w:eastAsia="Arial" w:hAnsi="Arial" w:cs="Arial"/>
          <w:b/>
          <w:bCs/>
          <w:noProof/>
          <w:color w:val="595959" w:themeColor="text1" w:themeTint="A6"/>
          <w:kern w:val="20"/>
          <w:sz w:val="32"/>
          <w:szCs w:val="32"/>
        </w:rPr>
        <w:drawing>
          <wp:anchor distT="152400" distB="152400" distL="152400" distR="152400" simplePos="0" relativeHeight="251661312" behindDoc="0" locked="0" layoutInCell="1" allowOverlap="1" wp14:anchorId="2D760D27" wp14:editId="475C76EE">
            <wp:simplePos x="0" y="0"/>
            <wp:positionH relativeFrom="margin">
              <wp:posOffset>109220</wp:posOffset>
            </wp:positionH>
            <wp:positionV relativeFrom="line">
              <wp:posOffset>28333</wp:posOffset>
            </wp:positionV>
            <wp:extent cx="2341880" cy="614680"/>
            <wp:effectExtent l="0" t="0" r="0" b="0"/>
            <wp:wrapSquare wrapText="bothSides"/>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2341880" cy="614680"/>
                    </a:xfrm>
                    <a:prstGeom prst="rect">
                      <a:avLst/>
                    </a:prstGeom>
                    <a:ln w="12700" cap="flat">
                      <a:noFill/>
                      <a:miter lim="400000"/>
                    </a:ln>
                    <a:effectLst/>
                  </pic:spPr>
                </pic:pic>
              </a:graphicData>
            </a:graphic>
          </wp:anchor>
        </w:drawing>
      </w:r>
      <w:r w:rsidRPr="000A746F">
        <w:rPr>
          <w:rFonts w:ascii="Arial" w:hAnsi="Arial"/>
          <w:b/>
          <w:bCs/>
          <w:kern w:val="20"/>
          <w:sz w:val="48"/>
          <w:szCs w:val="48"/>
          <w:lang w:val="en-US"/>
        </w:rPr>
        <w:t>Joanna Manousis</w:t>
      </w:r>
    </w:p>
    <w:p w14:paraId="64C2ADDC" w14:textId="6946E545" w:rsidR="00700C46" w:rsidRDefault="00700C46">
      <w:pPr>
        <w:pStyle w:val="BodyA"/>
        <w:pBdr>
          <w:bottom w:val="single" w:sz="12" w:space="0" w:color="000000"/>
        </w:pBdr>
        <w:rPr>
          <w:rFonts w:ascii="Arial" w:hAnsi="Arial"/>
          <w:b/>
          <w:bCs/>
          <w:kern w:val="20"/>
          <w:sz w:val="48"/>
          <w:szCs w:val="48"/>
          <w:lang w:val="en-US"/>
        </w:rPr>
      </w:pPr>
    </w:p>
    <w:p w14:paraId="5FD66E6B" w14:textId="2F27C46C" w:rsidR="000A746F" w:rsidRDefault="000A746F">
      <w:pPr>
        <w:pStyle w:val="BodyA"/>
        <w:pBdr>
          <w:bottom w:val="single" w:sz="12" w:space="0" w:color="000000"/>
        </w:pBdr>
        <w:rPr>
          <w:rFonts w:ascii="Arial" w:eastAsia="Arial" w:hAnsi="Arial" w:cs="Arial"/>
          <w:kern w:val="20"/>
          <w:sz w:val="24"/>
          <w:szCs w:val="24"/>
        </w:rPr>
      </w:pPr>
    </w:p>
    <w:p w14:paraId="157318DF" w14:textId="4FA6CB33" w:rsidR="000A746F" w:rsidRPr="000A746F" w:rsidRDefault="000A746F" w:rsidP="000A746F">
      <w:pPr>
        <w:pStyle w:val="BodyA"/>
        <w:jc w:val="center"/>
        <w:rPr>
          <w:rFonts w:ascii="Arial" w:hAnsi="Arial"/>
          <w:b/>
          <w:bCs/>
          <w:kern w:val="20"/>
          <w:sz w:val="40"/>
          <w:szCs w:val="40"/>
          <w:lang w:val="en-US"/>
        </w:rPr>
      </w:pPr>
      <w:r w:rsidRPr="000A746F">
        <w:rPr>
          <w:rFonts w:ascii="Arial" w:hAnsi="Arial"/>
          <w:b/>
          <w:bCs/>
          <w:kern w:val="20"/>
          <w:sz w:val="40"/>
          <w:szCs w:val="40"/>
          <w:lang w:val="en-US"/>
        </w:rPr>
        <w:t xml:space="preserve">Press </w:t>
      </w:r>
      <w:r>
        <w:rPr>
          <w:rFonts w:ascii="Arial" w:hAnsi="Arial"/>
          <w:b/>
          <w:bCs/>
          <w:kern w:val="20"/>
          <w:sz w:val="40"/>
          <w:szCs w:val="40"/>
          <w:lang w:val="en-US"/>
        </w:rPr>
        <w:t>R</w:t>
      </w:r>
      <w:r w:rsidRPr="000A746F">
        <w:rPr>
          <w:rFonts w:ascii="Arial" w:hAnsi="Arial"/>
          <w:b/>
          <w:bCs/>
          <w:kern w:val="20"/>
          <w:sz w:val="40"/>
          <w:szCs w:val="40"/>
          <w:lang w:val="en-US"/>
        </w:rPr>
        <w:t>elease</w:t>
      </w:r>
    </w:p>
    <w:p w14:paraId="1B94C297" w14:textId="4CCE46A8" w:rsidR="00700C46" w:rsidRDefault="00C301CC">
      <w:pPr>
        <w:pStyle w:val="BodyA"/>
        <w:rPr>
          <w:rFonts w:ascii="Arial" w:eastAsia="Arial" w:hAnsi="Arial" w:cs="Arial"/>
          <w:b/>
          <w:bCs/>
          <w:kern w:val="20"/>
          <w:sz w:val="36"/>
          <w:szCs w:val="36"/>
        </w:rPr>
      </w:pPr>
      <w:r w:rsidRPr="00C301CC">
        <w:rPr>
          <w:rFonts w:ascii="Arial" w:hAnsi="Arial"/>
          <w:b/>
          <w:bCs/>
          <w:noProof/>
          <w:kern w:val="20"/>
          <w:sz w:val="20"/>
          <w:szCs w:val="20"/>
          <w:lang w:val="en-US"/>
        </w:rPr>
        <w:drawing>
          <wp:anchor distT="0" distB="0" distL="114300" distR="114300" simplePos="0" relativeHeight="251666432" behindDoc="0" locked="0" layoutInCell="1" allowOverlap="1" wp14:anchorId="7C95570A" wp14:editId="16C1FCE7">
            <wp:simplePos x="0" y="0"/>
            <wp:positionH relativeFrom="column">
              <wp:posOffset>3694430</wp:posOffset>
            </wp:positionH>
            <wp:positionV relativeFrom="paragraph">
              <wp:posOffset>93962</wp:posOffset>
            </wp:positionV>
            <wp:extent cx="2630170" cy="1815465"/>
            <wp:effectExtent l="0" t="0" r="0" b="635"/>
            <wp:wrapSquare wrapText="bothSides"/>
            <wp:docPr id="1" name="Picture 1" descr="A close-up of a glass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glass object&#10;&#10;Description automatically generated"/>
                    <pic:cNvPicPr/>
                  </pic:nvPicPr>
                  <pic:blipFill rotWithShape="1">
                    <a:blip r:embed="rId9" cstate="print">
                      <a:extLst>
                        <a:ext uri="{28A0092B-C50C-407E-A947-70E740481C1C}">
                          <a14:useLocalDpi xmlns:a14="http://schemas.microsoft.com/office/drawing/2010/main" val="0"/>
                        </a:ext>
                      </a:extLst>
                    </a:blip>
                    <a:srcRect t="7151" r="-10" b="7995"/>
                    <a:stretch/>
                  </pic:blipFill>
                  <pic:spPr bwMode="auto">
                    <a:xfrm>
                      <a:off x="0" y="0"/>
                      <a:ext cx="2630170" cy="181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66B">
        <w:rPr>
          <w:rFonts w:ascii="Arial" w:hAnsi="Arial"/>
          <w:b/>
          <w:bCs/>
          <w:kern w:val="20"/>
          <w:sz w:val="20"/>
          <w:szCs w:val="20"/>
          <w:lang w:val="en-US"/>
        </w:rPr>
        <w:t xml:space="preserve">For immediate release </w:t>
      </w:r>
      <w:r w:rsidR="001B566B">
        <w:rPr>
          <w:rFonts w:ascii="Arial" w:eastAsia="Arial" w:hAnsi="Arial" w:cs="Arial"/>
          <w:b/>
          <w:bCs/>
          <w:kern w:val="20"/>
          <w:sz w:val="20"/>
          <w:szCs w:val="20"/>
        </w:rPr>
        <w:br/>
      </w:r>
      <w:r w:rsidR="001B566B">
        <w:rPr>
          <w:rFonts w:ascii="Arial" w:hAnsi="Arial"/>
          <w:b/>
          <w:bCs/>
          <w:kern w:val="20"/>
          <w:sz w:val="24"/>
          <w:szCs w:val="24"/>
          <w:lang w:val="en-US"/>
        </w:rPr>
        <w:t>12/02/2024</w:t>
      </w:r>
    </w:p>
    <w:p w14:paraId="71952035" w14:textId="3558A8A3" w:rsidR="00700C46" w:rsidRDefault="00000000">
      <w:pPr>
        <w:pStyle w:val="BodyA"/>
        <w:rPr>
          <w:rStyle w:val="None"/>
          <w:rFonts w:ascii="Arial" w:eastAsia="Arial" w:hAnsi="Arial" w:cs="Arial"/>
          <w:kern w:val="20"/>
        </w:rPr>
      </w:pPr>
      <w:r>
        <w:rPr>
          <w:rFonts w:ascii="Arial" w:hAnsi="Arial"/>
          <w:kern w:val="20"/>
          <w:lang w:val="en-US"/>
        </w:rPr>
        <w:t xml:space="preserve">Contact: </w:t>
      </w:r>
      <w:r>
        <w:rPr>
          <w:rFonts w:ascii="Arial" w:hAnsi="Arial"/>
          <w:kern w:val="20"/>
          <w:lang w:val="en-US"/>
        </w:rPr>
        <w:tab/>
        <w:t>Alex Breeze</w:t>
      </w:r>
      <w:r>
        <w:rPr>
          <w:rFonts w:ascii="Arial" w:eastAsia="Arial" w:hAnsi="Arial" w:cs="Arial"/>
          <w:kern w:val="20"/>
        </w:rPr>
        <w:br/>
      </w:r>
      <w:r>
        <w:rPr>
          <w:rFonts w:ascii="Arial" w:hAnsi="Arial"/>
          <w:kern w:val="20"/>
          <w:lang w:val="en-US"/>
        </w:rPr>
        <w:t xml:space="preserve">Company: </w:t>
      </w:r>
      <w:r>
        <w:rPr>
          <w:rFonts w:ascii="Arial" w:hAnsi="Arial"/>
          <w:kern w:val="20"/>
          <w:lang w:val="en-US"/>
        </w:rPr>
        <w:tab/>
        <w:t>Breeze Creatives</w:t>
      </w:r>
      <w:r>
        <w:rPr>
          <w:rFonts w:ascii="Arial" w:eastAsia="Arial" w:hAnsi="Arial" w:cs="Arial"/>
          <w:kern w:val="20"/>
        </w:rPr>
        <w:br/>
      </w:r>
      <w:r>
        <w:rPr>
          <w:rFonts w:ascii="Arial" w:hAnsi="Arial"/>
          <w:kern w:val="20"/>
          <w:lang w:val="en-US"/>
        </w:rPr>
        <w:t>Address:</w:t>
      </w:r>
      <w:r>
        <w:rPr>
          <w:rFonts w:ascii="Arial" w:hAnsi="Arial"/>
          <w:kern w:val="20"/>
          <w:lang w:val="en-US"/>
        </w:rPr>
        <w:tab/>
        <w:t>Abject Gallery, Fawcett Street, Sunderland, SR1 1RE</w:t>
      </w:r>
      <w:r>
        <w:rPr>
          <w:rFonts w:ascii="Arial" w:eastAsia="Arial" w:hAnsi="Arial" w:cs="Arial"/>
          <w:kern w:val="20"/>
        </w:rPr>
        <w:br/>
      </w:r>
      <w:r>
        <w:rPr>
          <w:rFonts w:ascii="Arial" w:hAnsi="Arial"/>
          <w:kern w:val="20"/>
          <w:lang w:val="it-IT"/>
        </w:rPr>
        <w:t>Telephone:</w:t>
      </w:r>
      <w:r>
        <w:rPr>
          <w:rFonts w:ascii="Arial" w:hAnsi="Arial"/>
          <w:kern w:val="20"/>
          <w:lang w:val="it-IT"/>
        </w:rPr>
        <w:tab/>
        <w:t>07</w:t>
      </w:r>
      <w:r>
        <w:rPr>
          <w:rFonts w:ascii="Arial" w:hAnsi="Arial"/>
          <w:kern w:val="20"/>
          <w:lang w:val="en-US"/>
        </w:rPr>
        <w:t>751017565</w:t>
      </w:r>
      <w:r>
        <w:rPr>
          <w:rFonts w:ascii="Arial" w:eastAsia="Arial" w:hAnsi="Arial" w:cs="Arial"/>
          <w:kern w:val="20"/>
        </w:rPr>
        <w:br/>
      </w:r>
      <w:r>
        <w:rPr>
          <w:rFonts w:ascii="Arial" w:hAnsi="Arial"/>
          <w:kern w:val="20"/>
        </w:rPr>
        <w:t>Email:</w:t>
      </w:r>
      <w:r>
        <w:rPr>
          <w:rFonts w:ascii="Arial" w:hAnsi="Arial"/>
          <w:kern w:val="20"/>
        </w:rPr>
        <w:tab/>
      </w:r>
      <w:r>
        <w:rPr>
          <w:rFonts w:ascii="Arial" w:hAnsi="Arial"/>
          <w:kern w:val="20"/>
        </w:rPr>
        <w:tab/>
      </w:r>
      <w:hyperlink r:id="rId10" w:history="1">
        <w:r>
          <w:rPr>
            <w:rStyle w:val="Hyperlink0"/>
          </w:rPr>
          <w:t>info@breezecreatives.com</w:t>
        </w:r>
      </w:hyperlink>
      <w:r>
        <w:rPr>
          <w:rStyle w:val="None"/>
          <w:rFonts w:ascii="Arial" w:eastAsia="Arial" w:hAnsi="Arial" w:cs="Arial"/>
          <w:kern w:val="20"/>
        </w:rPr>
        <w:br/>
      </w:r>
      <w:r>
        <w:rPr>
          <w:rStyle w:val="None"/>
          <w:rFonts w:ascii="Arial" w:hAnsi="Arial"/>
          <w:kern w:val="20"/>
        </w:rPr>
        <w:t>URL:</w:t>
      </w:r>
      <w:r>
        <w:rPr>
          <w:rStyle w:val="None"/>
          <w:rFonts w:ascii="Arial" w:hAnsi="Arial"/>
          <w:kern w:val="20"/>
        </w:rPr>
        <w:tab/>
      </w:r>
      <w:r>
        <w:rPr>
          <w:rStyle w:val="None"/>
          <w:rFonts w:ascii="Arial" w:hAnsi="Arial"/>
          <w:kern w:val="20"/>
        </w:rPr>
        <w:tab/>
      </w:r>
      <w:hyperlink r:id="rId11" w:history="1">
        <w:r>
          <w:rPr>
            <w:rStyle w:val="Hyperlink1"/>
          </w:rPr>
          <w:t>www.abject.gallery</w:t>
        </w:r>
      </w:hyperlink>
    </w:p>
    <w:p w14:paraId="010189E5" w14:textId="77777777" w:rsidR="00700C46" w:rsidRDefault="00700C46">
      <w:pPr>
        <w:pStyle w:val="BodyA"/>
        <w:rPr>
          <w:rStyle w:val="None"/>
          <w:rFonts w:ascii="Arial" w:eastAsia="Arial" w:hAnsi="Arial" w:cs="Arial"/>
          <w:kern w:val="20"/>
        </w:rPr>
      </w:pPr>
    </w:p>
    <w:p w14:paraId="3313B463" w14:textId="77777777" w:rsidR="00700C46" w:rsidRDefault="00000000" w:rsidP="0041631B">
      <w:pPr>
        <w:pStyle w:val="BodyA"/>
        <w:rPr>
          <w:rStyle w:val="None"/>
          <w:rFonts w:ascii="Arial" w:eastAsia="Arial" w:hAnsi="Arial" w:cs="Arial"/>
          <w:kern w:val="20"/>
        </w:rPr>
      </w:pPr>
      <w:r>
        <w:rPr>
          <w:rStyle w:val="None"/>
          <w:rFonts w:ascii="Arial" w:hAnsi="Arial"/>
          <w:kern w:val="20"/>
          <w:lang w:val="en-US"/>
        </w:rPr>
        <w:t>SUNDERLAND, PREVIEW: FRIDAY 26TH</w:t>
      </w:r>
      <w:r>
        <w:rPr>
          <w:rStyle w:val="None"/>
          <w:rFonts w:ascii="Arial" w:hAnsi="Arial"/>
          <w:kern w:val="20"/>
        </w:rPr>
        <w:t xml:space="preserve"> </w:t>
      </w:r>
      <w:r>
        <w:rPr>
          <w:rStyle w:val="None"/>
          <w:rFonts w:ascii="Arial" w:hAnsi="Arial"/>
          <w:kern w:val="20"/>
          <w:lang w:val="en-US"/>
        </w:rPr>
        <w:t>APRIL</w:t>
      </w:r>
      <w:r>
        <w:rPr>
          <w:rStyle w:val="None"/>
          <w:rFonts w:ascii="Arial" w:hAnsi="Arial"/>
          <w:kern w:val="20"/>
        </w:rPr>
        <w:t xml:space="preserve"> 20</w:t>
      </w:r>
      <w:r>
        <w:rPr>
          <w:rStyle w:val="None"/>
          <w:rFonts w:ascii="Arial" w:hAnsi="Arial"/>
          <w:kern w:val="20"/>
          <w:lang w:val="en-US"/>
        </w:rPr>
        <w:t>24</w:t>
      </w:r>
      <w:r>
        <w:rPr>
          <w:rStyle w:val="None"/>
          <w:rFonts w:ascii="Arial" w:hAnsi="Arial"/>
          <w:kern w:val="20"/>
        </w:rPr>
        <w:t xml:space="preserve">, </w:t>
      </w:r>
      <w:r>
        <w:rPr>
          <w:rStyle w:val="None"/>
          <w:rFonts w:ascii="Arial" w:hAnsi="Arial"/>
          <w:kern w:val="20"/>
          <w:lang w:val="en-US"/>
        </w:rPr>
        <w:t>6</w:t>
      </w:r>
      <w:r>
        <w:rPr>
          <w:rStyle w:val="None"/>
          <w:rFonts w:ascii="Arial" w:hAnsi="Arial"/>
          <w:kern w:val="20"/>
        </w:rPr>
        <w:t xml:space="preserve">PM </w:t>
      </w:r>
      <w:r>
        <w:rPr>
          <w:rStyle w:val="None"/>
          <w:rFonts w:ascii="Arial" w:hAnsi="Arial"/>
          <w:kern w:val="20"/>
          <w:lang w:val="en-US"/>
        </w:rPr>
        <w:t>– 8</w:t>
      </w:r>
      <w:r>
        <w:rPr>
          <w:rStyle w:val="None"/>
          <w:rFonts w:ascii="Arial" w:hAnsi="Arial"/>
          <w:kern w:val="20"/>
        </w:rPr>
        <w:t>PM</w:t>
      </w:r>
    </w:p>
    <w:p w14:paraId="15FC1B87" w14:textId="3BE9F41B" w:rsidR="00700C46" w:rsidRDefault="00000000" w:rsidP="0041631B">
      <w:pPr>
        <w:pStyle w:val="BodyA"/>
        <w:rPr>
          <w:rStyle w:val="None"/>
          <w:rFonts w:ascii="Arial" w:eastAsia="Arial" w:hAnsi="Arial" w:cs="Arial"/>
          <w:b/>
          <w:bCs/>
          <w:kern w:val="20"/>
        </w:rPr>
      </w:pPr>
      <w:r>
        <w:rPr>
          <w:rStyle w:val="None"/>
          <w:rFonts w:ascii="Arial" w:hAnsi="Arial"/>
          <w:b/>
          <w:bCs/>
          <w:kern w:val="20"/>
          <w:lang w:val="en-US"/>
        </w:rPr>
        <w:t xml:space="preserve">Abject Galley is pleased to announce an exhibition showcasing ground-breaking sculptures by British-American artist Joanna Manousis </w:t>
      </w:r>
      <w:r>
        <w:rPr>
          <w:rStyle w:val="None"/>
          <w:rFonts w:ascii="Arial" w:hAnsi="Arial"/>
          <w:b/>
          <w:bCs/>
          <w:kern w:val="20"/>
        </w:rPr>
        <w:t>.</w:t>
      </w:r>
    </w:p>
    <w:p w14:paraId="03B8B5B1" w14:textId="300593F1" w:rsidR="00700C46" w:rsidRDefault="00000000" w:rsidP="0041631B">
      <w:pPr>
        <w:pStyle w:val="BodyA"/>
        <w:rPr>
          <w:rStyle w:val="None"/>
          <w:rFonts w:ascii="Arial" w:eastAsia="Arial" w:hAnsi="Arial" w:cs="Arial"/>
          <w:kern w:val="20"/>
          <w:sz w:val="24"/>
          <w:szCs w:val="24"/>
        </w:rPr>
      </w:pPr>
      <w:r>
        <w:rPr>
          <w:rStyle w:val="None"/>
          <w:rFonts w:ascii="Arial" w:hAnsi="Arial"/>
          <w:color w:val="242424"/>
          <w:sz w:val="24"/>
          <w:szCs w:val="24"/>
          <w:u w:color="242424"/>
          <w:shd w:val="clear" w:color="auto" w:fill="FFFFFF"/>
          <w:lang w:val="en-US"/>
        </w:rPr>
        <w:t xml:space="preserve">Joanna Manousis, a British-American artist known for her monumental and intimate-scale sculptures in glass, mirror, and mixed media, is set to captivate audiences with her latest exhibition, "Iris Obscura." Drawing on two decades of studio practice and three years of academic research, Manousis presents an innovative exploration of </w:t>
      </w:r>
      <w:r>
        <w:rPr>
          <w:rStyle w:val="None"/>
          <w:rFonts w:ascii="Arial" w:hAnsi="Arial"/>
          <w:sz w:val="24"/>
          <w:szCs w:val="24"/>
          <w:u w:color="FF0000"/>
          <w:shd w:val="clear" w:color="auto" w:fill="FFFFFF"/>
          <w:lang w:val="it-IT"/>
        </w:rPr>
        <w:t>mirrored</w:t>
      </w:r>
      <w:r>
        <w:rPr>
          <w:rStyle w:val="None"/>
          <w:rFonts w:ascii="Arial" w:hAnsi="Arial"/>
          <w:color w:val="242424"/>
          <w:sz w:val="24"/>
          <w:szCs w:val="24"/>
          <w:u w:color="242424"/>
          <w:shd w:val="clear" w:color="auto" w:fill="FFFFFF"/>
        </w:rPr>
        <w:t xml:space="preserve"> glass</w:t>
      </w:r>
      <w:r>
        <w:rPr>
          <w:rStyle w:val="None"/>
          <w:rFonts w:ascii="Arial" w:hAnsi="Arial"/>
          <w:color w:val="242424"/>
          <w:sz w:val="24"/>
          <w:szCs w:val="24"/>
          <w:u w:color="242424"/>
          <w:shd w:val="clear" w:color="auto" w:fill="FFFFFF"/>
          <w:lang w:val="en-US"/>
        </w:rPr>
        <w:t> as a medium for artistic expression.</w:t>
      </w:r>
    </w:p>
    <w:p w14:paraId="41D8F9B8" w14:textId="77777777" w:rsidR="0041631B" w:rsidRDefault="00000000" w:rsidP="0041631B">
      <w:pPr>
        <w:pStyle w:val="BodyA"/>
        <w:spacing w:after="0" w:line="240" w:lineRule="auto"/>
        <w:rPr>
          <w:rStyle w:val="None"/>
          <w:rFonts w:ascii="Arial" w:hAnsi="Arial"/>
          <w:color w:val="242424"/>
          <w:sz w:val="24"/>
          <w:szCs w:val="24"/>
          <w:u w:color="242424"/>
          <w:shd w:val="clear" w:color="auto" w:fill="FFFFFF"/>
          <w:lang w:val="en-US"/>
        </w:rPr>
      </w:pPr>
      <w:r>
        <w:rPr>
          <w:rStyle w:val="None"/>
          <w:rFonts w:ascii="Arial" w:hAnsi="Arial"/>
          <w:color w:val="242424"/>
          <w:sz w:val="24"/>
          <w:szCs w:val="24"/>
          <w:u w:color="242424"/>
          <w:shd w:val="clear" w:color="auto" w:fill="FFFFFF"/>
          <w:lang w:val="en-US"/>
        </w:rPr>
        <w:t>With a career marked by international acclaim, Manousis has continuously pushed the boundaries of traditional sculpture, inviting viewers to experience shifts in perception and an altered sense of reality. Her work, which often imitates other materials and recognisable objects, delves into themes of materialism, memory, domesticity, and vanity, inviting introspection and reflection.</w:t>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 xml:space="preserve">"Iris Obscura" represents the culmination of </w:t>
      </w:r>
      <w:r w:rsidR="001B566B">
        <w:rPr>
          <w:rStyle w:val="None"/>
          <w:rFonts w:ascii="Arial" w:hAnsi="Arial"/>
          <w:color w:val="242424"/>
          <w:sz w:val="24"/>
          <w:szCs w:val="24"/>
          <w:u w:color="242424"/>
          <w:shd w:val="clear" w:color="auto" w:fill="FFFFFF"/>
          <w:lang w:val="en-US"/>
        </w:rPr>
        <w:t>Manousis’</w:t>
      </w:r>
      <w:r>
        <w:rPr>
          <w:rStyle w:val="None"/>
          <w:rFonts w:ascii="Arial" w:hAnsi="Arial"/>
          <w:color w:val="242424"/>
          <w:sz w:val="24"/>
          <w:szCs w:val="24"/>
          <w:u w:color="242424"/>
          <w:shd w:val="clear" w:color="auto" w:fill="FFFFFF"/>
          <w:lang w:val="en-US"/>
        </w:rPr>
        <w:t xml:space="preserve"> extensive </w:t>
      </w:r>
      <w:r>
        <w:rPr>
          <w:rStyle w:val="None"/>
          <w:rFonts w:ascii="Arial" w:hAnsi="Arial"/>
          <w:sz w:val="24"/>
          <w:szCs w:val="24"/>
          <w:u w:color="FF0000"/>
          <w:shd w:val="clear" w:color="auto" w:fill="FFFFFF"/>
          <w:lang w:val="en-US"/>
        </w:rPr>
        <w:t>research</w:t>
      </w:r>
      <w:r>
        <w:rPr>
          <w:rStyle w:val="None"/>
          <w:rFonts w:ascii="Arial" w:hAnsi="Arial"/>
          <w:color w:val="242424"/>
          <w:sz w:val="24"/>
          <w:szCs w:val="24"/>
          <w:u w:color="242424"/>
          <w:shd w:val="clear" w:color="auto" w:fill="FFFFFF"/>
          <w:lang w:val="en-US"/>
        </w:rPr>
        <w:t xml:space="preserve"> of cast glass mirrors, a technique historically overlooked in mirror-making due to its textured, opaque surface. Through meticulous </w:t>
      </w:r>
      <w:r>
        <w:rPr>
          <w:rStyle w:val="None"/>
          <w:rFonts w:ascii="Arial" w:hAnsi="Arial"/>
          <w:color w:val="242424"/>
          <w:sz w:val="24"/>
          <w:szCs w:val="24"/>
          <w:u w:color="242424"/>
          <w:shd w:val="clear" w:color="auto" w:fill="FFFFFF"/>
        </w:rPr>
        <w:t>experimentation, Manousis has</w:t>
      </w:r>
      <w:r>
        <w:rPr>
          <w:rStyle w:val="None"/>
          <w:rFonts w:ascii="Arial" w:hAnsi="Arial"/>
          <w:color w:val="242424"/>
          <w:sz w:val="24"/>
          <w:szCs w:val="24"/>
          <w:u w:color="242424"/>
          <w:shd w:val="clear" w:color="auto" w:fill="FFFFFF"/>
          <w:lang w:val="en-US"/>
        </w:rPr>
        <w:t> harnessed the potential of investment cast glass as a canvas for silver nitrate coatings, creating a mesmerising palette of surface effects.</w:t>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The centrepiece of the exhibition, funded in part by Arts Council England,  is a 400+ part wall installation of glass prisms with multi-faceted mirrored interiors. Handcrafted and digitally fabricated, this monumental work responds dynamically to the expansive walls and natural light of the Abject galleries exhibition space, inviting visitors into a realm of visual enchantment.</w:t>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Accompanying the installation are over 100 cast glass mirror samples created during Manousis' PhD studio research</w:t>
      </w:r>
      <w:r w:rsidR="001B566B">
        <w:rPr>
          <w:rStyle w:val="None"/>
          <w:rFonts w:ascii="Arial" w:hAnsi="Arial"/>
          <w:color w:val="242424"/>
          <w:sz w:val="24"/>
          <w:szCs w:val="24"/>
          <w:u w:color="242424"/>
          <w:shd w:val="clear" w:color="auto" w:fill="FFFFFF"/>
          <w:lang w:val="en-US"/>
        </w:rPr>
        <w:t>, along with a</w:t>
      </w:r>
      <w:r>
        <w:rPr>
          <w:rStyle w:val="None"/>
          <w:rFonts w:ascii="Arial" w:hAnsi="Arial"/>
          <w:color w:val="242424"/>
          <w:sz w:val="24"/>
          <w:szCs w:val="24"/>
          <w:u w:color="242424"/>
          <w:shd w:val="clear" w:color="auto" w:fill="FFFFFF"/>
          <w:lang w:val="en-US"/>
        </w:rPr>
        <w:t xml:space="preserve"> series of sculptures that </w:t>
      </w:r>
      <w:r w:rsidR="001B566B">
        <w:rPr>
          <w:rStyle w:val="None"/>
          <w:rFonts w:ascii="Arial" w:hAnsi="Arial"/>
          <w:color w:val="242424"/>
          <w:sz w:val="24"/>
          <w:szCs w:val="24"/>
          <w:u w:color="242424"/>
          <w:shd w:val="clear" w:color="auto" w:fill="FFFFFF"/>
          <w:lang w:val="en-US"/>
        </w:rPr>
        <w:t xml:space="preserve">upturn the reflected ‘truth’ that a mirror evokes. </w:t>
      </w:r>
    </w:p>
    <w:p w14:paraId="214951BA" w14:textId="7CA460BB" w:rsidR="00700C46" w:rsidRPr="001B566B" w:rsidRDefault="00000000" w:rsidP="0041631B">
      <w:pPr>
        <w:pStyle w:val="BodyA"/>
        <w:spacing w:after="0" w:line="240" w:lineRule="auto"/>
        <w:rPr>
          <w:rStyle w:val="None"/>
          <w:rFonts w:ascii="Arial" w:eastAsia="Arial" w:hAnsi="Arial" w:cs="Arial"/>
          <w:color w:val="242424"/>
          <w:sz w:val="24"/>
          <w:szCs w:val="24"/>
          <w:u w:color="242424"/>
          <w:shd w:val="clear" w:color="auto" w:fill="FFFFFF"/>
        </w:rPr>
      </w:pPr>
      <w:r>
        <w:rPr>
          <w:rStyle w:val="None"/>
          <w:rFonts w:ascii="Arial" w:eastAsia="Arial" w:hAnsi="Arial" w:cs="Arial"/>
          <w:color w:val="242424"/>
          <w:sz w:val="24"/>
          <w:szCs w:val="24"/>
          <w:u w:color="242424"/>
        </w:rPr>
        <w:lastRenderedPageBreak/>
        <w:br/>
      </w:r>
      <w:r>
        <w:rPr>
          <w:rStyle w:val="None"/>
          <w:rFonts w:ascii="Arial" w:hAnsi="Arial"/>
          <w:color w:val="242424"/>
          <w:sz w:val="24"/>
          <w:szCs w:val="24"/>
          <w:u w:color="242424"/>
          <w:shd w:val="clear" w:color="auto" w:fill="FFFFFF"/>
          <w:lang w:val="en-US"/>
        </w:rPr>
        <w:t>Manousis' artistic prowess has earned her a place among the most esteemed artists in the field. Her works are held in major public collections across the USA and Europe, including The Ringling Museum in Florida, The Glasmuseet in Denmark, and the European Museum of Modern Glass in Germany. She has received nominations for prestigious awards such as the Louis Comfort Tiffany Foundation Award and the Bombay Sapphire Award for Excellence in Glass.</w:t>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In addition to her artistic achievements, Manousis is also a dedicated </w:t>
      </w:r>
      <w:r w:rsidR="00D4334A">
        <w:rPr>
          <w:rStyle w:val="None"/>
          <w:rFonts w:ascii="Arial" w:hAnsi="Arial"/>
          <w:color w:val="242424"/>
          <w:sz w:val="24"/>
          <w:szCs w:val="24"/>
          <w:u w:color="242424"/>
          <w:shd w:val="clear" w:color="auto" w:fill="FFFFFF"/>
          <w:lang w:val="en-US"/>
        </w:rPr>
        <w:t xml:space="preserve">AHRC (Northern Bridge) </w:t>
      </w:r>
      <w:r>
        <w:rPr>
          <w:rStyle w:val="None"/>
          <w:rFonts w:ascii="Arial" w:hAnsi="Arial"/>
          <w:color w:val="242424"/>
          <w:sz w:val="24"/>
          <w:szCs w:val="24"/>
          <w:u w:color="242424"/>
          <w:shd w:val="clear" w:color="auto" w:fill="FFFFFF"/>
          <w:lang w:val="en-US"/>
        </w:rPr>
        <w:t>scholar, currently pursuing a PhD at The National Glass Centre,</w:t>
      </w:r>
      <w:r w:rsidR="00D4334A">
        <w:rPr>
          <w:rStyle w:val="None"/>
          <w:rFonts w:ascii="Arial" w:hAnsi="Arial"/>
          <w:color w:val="242424"/>
          <w:sz w:val="24"/>
          <w:szCs w:val="24"/>
          <w:u w:color="242424"/>
          <w:shd w:val="clear" w:color="auto" w:fill="FFFFFF"/>
          <w:lang w:val="en-US"/>
        </w:rPr>
        <w:t xml:space="preserve"> through the University of Sunderland,</w:t>
      </w:r>
      <w:r>
        <w:rPr>
          <w:rStyle w:val="None"/>
          <w:rFonts w:ascii="Arial" w:hAnsi="Arial"/>
          <w:color w:val="242424"/>
          <w:sz w:val="24"/>
          <w:szCs w:val="24"/>
          <w:u w:color="242424"/>
          <w:shd w:val="clear" w:color="auto" w:fill="FFFFFF"/>
          <w:lang w:val="en-US"/>
        </w:rPr>
        <w:t xml:space="preserve"> UK, focusing on the innovative use of three-dimensional cast glass mirrors. She holds a Master of Fine Arts in Sculpture from Alfred University, New York, and a </w:t>
      </w:r>
      <w:proofErr w:type="gramStart"/>
      <w:r>
        <w:rPr>
          <w:rStyle w:val="None"/>
          <w:rFonts w:ascii="Arial" w:hAnsi="Arial"/>
          <w:color w:val="242424"/>
          <w:sz w:val="24"/>
          <w:szCs w:val="24"/>
          <w:u w:color="242424"/>
          <w:shd w:val="clear" w:color="auto" w:fill="FFFFFF"/>
          <w:lang w:val="en-US"/>
        </w:rPr>
        <w:t>Bachelor's Degree</w:t>
      </w:r>
      <w:proofErr w:type="gramEnd"/>
      <w:r>
        <w:rPr>
          <w:rStyle w:val="None"/>
          <w:rFonts w:ascii="Arial" w:hAnsi="Arial"/>
          <w:color w:val="242424"/>
          <w:sz w:val="24"/>
          <w:szCs w:val="24"/>
          <w:u w:color="242424"/>
          <w:shd w:val="clear" w:color="auto" w:fill="FFFFFF"/>
          <w:lang w:val="en-US"/>
        </w:rPr>
        <w:t xml:space="preserve"> in Fine Art–Glass from The University of </w:t>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rPr>
        <w:t>Wolverhampton,</w:t>
      </w:r>
      <w:r w:rsidR="001B566B">
        <w:rPr>
          <w:rStyle w:val="None"/>
          <w:rFonts w:ascii="Arial" w:hAnsi="Arial"/>
          <w:color w:val="242424"/>
          <w:sz w:val="24"/>
          <w:szCs w:val="24"/>
          <w:u w:color="242424"/>
          <w:shd w:val="clear" w:color="auto" w:fill="FFFFFF"/>
        </w:rPr>
        <w:t xml:space="preserve"> </w:t>
      </w:r>
      <w:r>
        <w:rPr>
          <w:rStyle w:val="None"/>
          <w:rFonts w:ascii="Arial" w:hAnsi="Arial"/>
          <w:color w:val="242424"/>
          <w:sz w:val="24"/>
          <w:szCs w:val="24"/>
          <w:u w:color="242424"/>
          <w:shd w:val="clear" w:color="auto" w:fill="FFFFFF"/>
        </w:rPr>
        <w:t>England.</w:t>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 xml:space="preserve">Throughout her career, Manousis has benefited from internationally recognised residency programs, including those at the Glass Pavilion at the Toledo Museum of Art, the Museum of Arts and Design in New York, the Corning Museum of Glass in New York, and </w:t>
      </w:r>
      <w:proofErr w:type="spellStart"/>
      <w:r>
        <w:rPr>
          <w:rStyle w:val="None"/>
          <w:rFonts w:ascii="Arial" w:hAnsi="Arial"/>
          <w:color w:val="242424"/>
          <w:sz w:val="24"/>
          <w:szCs w:val="24"/>
          <w:u w:color="242424"/>
          <w:shd w:val="clear" w:color="auto" w:fill="FFFFFF"/>
          <w:lang w:val="en-US"/>
        </w:rPr>
        <w:t>Cité</w:t>
      </w:r>
      <w:proofErr w:type="spellEnd"/>
      <w:r>
        <w:rPr>
          <w:rStyle w:val="None"/>
          <w:rFonts w:ascii="Arial" w:hAnsi="Arial"/>
          <w:color w:val="242424"/>
          <w:sz w:val="24"/>
          <w:szCs w:val="24"/>
          <w:u w:color="242424"/>
          <w:shd w:val="clear" w:color="auto" w:fill="FFFFFF"/>
          <w:lang w:val="fr-FR"/>
        </w:rPr>
        <w:t xml:space="preserve"> Internationale des Arts in</w:t>
      </w:r>
      <w:r>
        <w:rPr>
          <w:rStyle w:val="None"/>
          <w:rFonts w:ascii="Arial" w:hAnsi="Arial"/>
          <w:color w:val="242424"/>
          <w:sz w:val="24"/>
          <w:szCs w:val="24"/>
          <w:u w:color="242424"/>
          <w:shd w:val="clear" w:color="auto" w:fill="FFFFFF"/>
          <w:lang w:val="en-US"/>
        </w:rPr>
        <w:t> Paris, France. Her passion for art has taken her around the globe, where she has worked, studied, and taught in Japan, the United Kingdom, the United States, and Australia.</w:t>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"Iris Obscura" promises to be a transformative experience for art enthusiasts and novices alike, offering a glimpse into Joanna Manousis' visionary exploration of glass as a medium for artistic expression.</w:t>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hAnsi="Arial"/>
          <w:b/>
          <w:bCs/>
          <w:color w:val="242424"/>
          <w:sz w:val="24"/>
          <w:szCs w:val="24"/>
          <w:u w:color="242424"/>
          <w:shd w:val="clear" w:color="auto" w:fill="FFFFFF"/>
        </w:rPr>
        <w:t>About Joanna Manousis:</w:t>
      </w:r>
    </w:p>
    <w:p w14:paraId="14D11A0D" w14:textId="20E4BA8E" w:rsidR="00700C46" w:rsidRDefault="0041631B" w:rsidP="0041631B">
      <w:pPr>
        <w:pStyle w:val="BodyA"/>
        <w:spacing w:after="0" w:line="240" w:lineRule="auto"/>
        <w:rPr>
          <w:rStyle w:val="None"/>
          <w:rFonts w:ascii="Arial" w:eastAsia="Arial" w:hAnsi="Arial" w:cs="Arial"/>
          <w:color w:val="242424"/>
          <w:sz w:val="24"/>
          <w:szCs w:val="24"/>
          <w:u w:color="242424"/>
          <w:shd w:val="clear" w:color="auto" w:fill="FFFFFF"/>
        </w:rPr>
      </w:pPr>
      <w:r w:rsidRPr="0041631B">
        <w:rPr>
          <w:rStyle w:val="None"/>
          <w:rFonts w:ascii="Arial" w:eastAsia="Arial" w:hAnsi="Arial" w:cs="Arial"/>
          <w:noProof/>
          <w:color w:val="242424"/>
          <w:sz w:val="24"/>
          <w:szCs w:val="24"/>
          <w:u w:color="242424"/>
        </w:rPr>
        <w:drawing>
          <wp:anchor distT="0" distB="0" distL="114300" distR="114300" simplePos="0" relativeHeight="251665408" behindDoc="0" locked="0" layoutInCell="1" allowOverlap="1" wp14:anchorId="6524D82A" wp14:editId="05A618DF">
            <wp:simplePos x="0" y="0"/>
            <wp:positionH relativeFrom="column">
              <wp:posOffset>-6985</wp:posOffset>
            </wp:positionH>
            <wp:positionV relativeFrom="paragraph">
              <wp:posOffset>1496060</wp:posOffset>
            </wp:positionV>
            <wp:extent cx="3180715" cy="2313940"/>
            <wp:effectExtent l="0" t="0" r="0" b="0"/>
            <wp:wrapSquare wrapText="bothSides"/>
            <wp:docPr id="5" name="Picture 5" descr="A group of shiny diamo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shiny diamo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715" cy="2313940"/>
                    </a:xfrm>
                    <a:prstGeom prst="rect">
                      <a:avLst/>
                    </a:prstGeom>
                  </pic:spPr>
                </pic:pic>
              </a:graphicData>
            </a:graphic>
            <wp14:sizeRelH relativeFrom="page">
              <wp14:pctWidth>0</wp14:pctWidth>
            </wp14:sizeRelH>
            <wp14:sizeRelV relativeFrom="page">
              <wp14:pctHeight>0</wp14:pctHeight>
            </wp14:sizeRelV>
          </wp:anchor>
        </w:drawing>
      </w: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Joanna Manousis is a British-American artist renowned for her monumental and intimate-scale sculptures in glass, mirror, and mixed media. With an international exhibition record and works held in major public collections across the USA and Europe. Manousis' art invites viewers to explore themes of materialism, memory, domesticity, and vanity. She is currently a PhD researcher at The National Glass Centre, UK, focusing on the innovative use of three-dimensional cast glass mirrors.</w:t>
      </w:r>
      <w:r>
        <w:rPr>
          <w:rStyle w:val="None"/>
          <w:rFonts w:ascii="Arial" w:eastAsia="Arial" w:hAnsi="Arial" w:cs="Arial"/>
          <w:color w:val="242424"/>
          <w:sz w:val="24"/>
          <w:szCs w:val="24"/>
          <w:u w:color="242424"/>
        </w:rPr>
        <w:br/>
      </w:r>
      <w:r>
        <w:rPr>
          <w:rStyle w:val="None"/>
          <w:rFonts w:ascii="Arial" w:eastAsia="Arial" w:hAnsi="Arial" w:cs="Arial"/>
          <w:color w:val="242424"/>
          <w:sz w:val="24"/>
          <w:szCs w:val="24"/>
          <w:u w:color="242424"/>
        </w:rPr>
        <w:br/>
      </w:r>
      <w:r>
        <w:rPr>
          <w:rStyle w:val="None"/>
          <w:rFonts w:ascii="Arial" w:hAnsi="Arial"/>
          <w:b/>
          <w:bCs/>
          <w:color w:val="242424"/>
          <w:sz w:val="24"/>
          <w:szCs w:val="24"/>
          <w:u w:color="242424"/>
          <w:shd w:val="clear" w:color="auto" w:fill="FFFFFF"/>
          <w:lang w:val="en-US"/>
        </w:rPr>
        <w:t>About the Exhibition:</w:t>
      </w:r>
    </w:p>
    <w:p w14:paraId="34E11128" w14:textId="5014DA29" w:rsidR="00700C46" w:rsidRDefault="00000000" w:rsidP="0041631B">
      <w:pPr>
        <w:pStyle w:val="BodyA"/>
        <w:spacing w:after="0" w:line="240" w:lineRule="auto"/>
        <w:rPr>
          <w:rStyle w:val="None"/>
          <w:rFonts w:ascii="Arial" w:hAnsi="Arial"/>
          <w:color w:val="242424"/>
          <w:sz w:val="24"/>
          <w:szCs w:val="24"/>
          <w:u w:color="242424"/>
          <w:shd w:val="clear" w:color="auto" w:fill="FFFFFF"/>
          <w:lang w:val="en-US"/>
        </w:rPr>
      </w:pPr>
      <w:r>
        <w:rPr>
          <w:rStyle w:val="None"/>
          <w:rFonts w:ascii="Arial" w:eastAsia="Arial" w:hAnsi="Arial" w:cs="Arial"/>
          <w:color w:val="242424"/>
          <w:sz w:val="24"/>
          <w:szCs w:val="24"/>
          <w:u w:color="242424"/>
        </w:rPr>
        <w:br/>
      </w:r>
      <w:r>
        <w:rPr>
          <w:rStyle w:val="None"/>
          <w:rFonts w:ascii="Arial" w:hAnsi="Arial"/>
          <w:color w:val="242424"/>
          <w:sz w:val="24"/>
          <w:szCs w:val="24"/>
          <w:u w:color="242424"/>
          <w:shd w:val="clear" w:color="auto" w:fill="FFFFFF"/>
          <w:lang w:val="en-US"/>
        </w:rPr>
        <w:t>"Iris Obscura" is a ground-breaking exhibition by Joanna Manousis, showcasing two decades of studio practice and three years of academic research. Funded in part by Arts Council England, the exhibition features a 400+ part wall installation of glass prisms with multi-faceted mirrored interiors, alongside over 100 cast glass mirror samples and a series of sculptures exploring narratives associated with reflection within historical and contemporary society.</w:t>
      </w:r>
    </w:p>
    <w:p w14:paraId="4B0224BF" w14:textId="77777777" w:rsidR="00C301CC" w:rsidRDefault="00C301CC" w:rsidP="0041631B">
      <w:pPr>
        <w:pStyle w:val="BodyA"/>
        <w:spacing w:after="0" w:line="240" w:lineRule="auto"/>
        <w:rPr>
          <w:rStyle w:val="None"/>
          <w:rFonts w:ascii="Arial" w:eastAsia="Arial" w:hAnsi="Arial" w:cs="Arial"/>
          <w:color w:val="242424"/>
          <w:sz w:val="24"/>
          <w:szCs w:val="24"/>
          <w:u w:color="242424"/>
          <w:shd w:val="clear" w:color="auto" w:fill="FFFFFF"/>
        </w:rPr>
      </w:pPr>
    </w:p>
    <w:p w14:paraId="395BFA5B" w14:textId="77777777" w:rsidR="00700C46" w:rsidRDefault="00700C46" w:rsidP="0041631B">
      <w:pPr>
        <w:pStyle w:val="BodyA"/>
        <w:spacing w:after="0" w:line="240" w:lineRule="auto"/>
        <w:rPr>
          <w:rStyle w:val="None"/>
          <w:rFonts w:ascii="Arial" w:eastAsia="Arial" w:hAnsi="Arial" w:cs="Arial"/>
          <w:kern w:val="20"/>
          <w:sz w:val="24"/>
          <w:szCs w:val="24"/>
        </w:rPr>
      </w:pPr>
    </w:p>
    <w:p w14:paraId="18A05232" w14:textId="77777777" w:rsidR="00700C46" w:rsidRDefault="00000000" w:rsidP="0041631B">
      <w:pPr>
        <w:pStyle w:val="BodyA"/>
        <w:rPr>
          <w:rStyle w:val="None"/>
          <w:rFonts w:ascii="Arial" w:eastAsia="Arial" w:hAnsi="Arial" w:cs="Arial"/>
          <w:kern w:val="20"/>
          <w:sz w:val="24"/>
          <w:szCs w:val="24"/>
        </w:rPr>
      </w:pPr>
      <w:r>
        <w:rPr>
          <w:rStyle w:val="None"/>
          <w:rFonts w:ascii="Arial" w:hAnsi="Arial"/>
          <w:kern w:val="20"/>
          <w:sz w:val="24"/>
          <w:szCs w:val="24"/>
          <w:lang w:val="en-US"/>
        </w:rPr>
        <w:t>The preview for this exhibition takes place on Friday 26</w:t>
      </w:r>
      <w:r>
        <w:rPr>
          <w:rStyle w:val="None"/>
          <w:rFonts w:ascii="Arial" w:hAnsi="Arial"/>
          <w:kern w:val="20"/>
          <w:sz w:val="24"/>
          <w:szCs w:val="24"/>
          <w:vertAlign w:val="superscript"/>
          <w:lang w:val="en-US"/>
        </w:rPr>
        <w:t>th</w:t>
      </w:r>
      <w:r>
        <w:rPr>
          <w:rStyle w:val="None"/>
          <w:rFonts w:ascii="Arial" w:hAnsi="Arial"/>
          <w:kern w:val="20"/>
          <w:sz w:val="24"/>
          <w:szCs w:val="24"/>
        </w:rPr>
        <w:t xml:space="preserve"> </w:t>
      </w:r>
      <w:proofErr w:type="gramStart"/>
      <w:r>
        <w:rPr>
          <w:rStyle w:val="None"/>
          <w:rFonts w:ascii="Arial" w:hAnsi="Arial"/>
          <w:kern w:val="20"/>
          <w:sz w:val="24"/>
          <w:szCs w:val="24"/>
          <w:lang w:val="en-US"/>
        </w:rPr>
        <w:t>April</w:t>
      </w:r>
      <w:r>
        <w:rPr>
          <w:rStyle w:val="None"/>
          <w:rFonts w:ascii="Arial" w:hAnsi="Arial"/>
          <w:kern w:val="20"/>
          <w:sz w:val="24"/>
          <w:szCs w:val="24"/>
        </w:rPr>
        <w:t>,</w:t>
      </w:r>
      <w:proofErr w:type="gramEnd"/>
      <w:r>
        <w:rPr>
          <w:rStyle w:val="None"/>
          <w:rFonts w:ascii="Arial" w:hAnsi="Arial"/>
          <w:kern w:val="20"/>
          <w:sz w:val="24"/>
          <w:szCs w:val="24"/>
        </w:rPr>
        <w:t xml:space="preserve"> </w:t>
      </w:r>
      <w:r>
        <w:rPr>
          <w:rStyle w:val="None"/>
          <w:rFonts w:ascii="Arial" w:hAnsi="Arial"/>
          <w:kern w:val="20"/>
          <w:sz w:val="24"/>
          <w:szCs w:val="24"/>
          <w:lang w:val="en-US"/>
        </w:rPr>
        <w:t>6</w:t>
      </w:r>
      <w:r>
        <w:rPr>
          <w:rStyle w:val="None"/>
          <w:rFonts w:ascii="Arial" w:hAnsi="Arial"/>
          <w:kern w:val="20"/>
          <w:sz w:val="24"/>
          <w:szCs w:val="24"/>
        </w:rPr>
        <w:t xml:space="preserve"> </w:t>
      </w:r>
      <w:r>
        <w:rPr>
          <w:rStyle w:val="None"/>
          <w:rFonts w:ascii="Arial" w:hAnsi="Arial"/>
          <w:kern w:val="20"/>
          <w:sz w:val="24"/>
          <w:szCs w:val="24"/>
          <w:lang w:val="en-US"/>
        </w:rPr>
        <w:t>– 8pm with the exhibition continuing to be open from 2</w:t>
      </w:r>
      <w:proofErr w:type="spellStart"/>
      <w:r>
        <w:rPr>
          <w:rStyle w:val="None"/>
          <w:rFonts w:ascii="Arial" w:hAnsi="Arial"/>
          <w:kern w:val="20"/>
          <w:sz w:val="24"/>
          <w:szCs w:val="24"/>
          <w:vertAlign w:val="superscript"/>
        </w:rPr>
        <w:t>nd</w:t>
      </w:r>
      <w:proofErr w:type="spellEnd"/>
      <w:r>
        <w:rPr>
          <w:rStyle w:val="None"/>
          <w:rFonts w:ascii="Arial" w:hAnsi="Arial"/>
          <w:kern w:val="20"/>
          <w:sz w:val="24"/>
          <w:szCs w:val="24"/>
        </w:rPr>
        <w:t xml:space="preserve"> Ma</w:t>
      </w:r>
      <w:r>
        <w:rPr>
          <w:rStyle w:val="None"/>
          <w:rFonts w:ascii="Arial" w:hAnsi="Arial"/>
          <w:kern w:val="20"/>
          <w:sz w:val="24"/>
          <w:szCs w:val="24"/>
          <w:lang w:val="en-US"/>
        </w:rPr>
        <w:t>y</w:t>
      </w:r>
      <w:r>
        <w:rPr>
          <w:rStyle w:val="None"/>
          <w:rFonts w:ascii="Arial" w:hAnsi="Arial"/>
          <w:kern w:val="20"/>
          <w:sz w:val="24"/>
          <w:szCs w:val="24"/>
        </w:rPr>
        <w:t xml:space="preserve"> </w:t>
      </w:r>
      <w:r>
        <w:rPr>
          <w:rStyle w:val="None"/>
          <w:rFonts w:ascii="Arial" w:hAnsi="Arial"/>
          <w:kern w:val="20"/>
          <w:sz w:val="24"/>
          <w:szCs w:val="24"/>
          <w:lang w:val="en-US"/>
        </w:rPr>
        <w:t>– 24</w:t>
      </w:r>
      <w:r>
        <w:rPr>
          <w:rStyle w:val="None"/>
          <w:rFonts w:ascii="Arial" w:hAnsi="Arial"/>
          <w:kern w:val="20"/>
          <w:sz w:val="24"/>
          <w:szCs w:val="24"/>
          <w:vertAlign w:val="superscript"/>
          <w:lang w:val="en-US"/>
        </w:rPr>
        <w:t>th</w:t>
      </w:r>
      <w:r>
        <w:rPr>
          <w:rStyle w:val="None"/>
          <w:rFonts w:ascii="Arial" w:hAnsi="Arial"/>
          <w:kern w:val="20"/>
          <w:sz w:val="24"/>
          <w:szCs w:val="24"/>
        </w:rPr>
        <w:t xml:space="preserve"> </w:t>
      </w:r>
      <w:r>
        <w:rPr>
          <w:rStyle w:val="None"/>
          <w:rFonts w:ascii="Arial" w:hAnsi="Arial"/>
          <w:kern w:val="20"/>
          <w:sz w:val="24"/>
          <w:szCs w:val="24"/>
          <w:lang w:val="en-US"/>
        </w:rPr>
        <w:t>May</w:t>
      </w:r>
      <w:r>
        <w:rPr>
          <w:rStyle w:val="None"/>
          <w:rFonts w:ascii="Arial" w:hAnsi="Arial"/>
          <w:kern w:val="20"/>
          <w:sz w:val="24"/>
          <w:szCs w:val="24"/>
        </w:rPr>
        <w:t xml:space="preserve">, </w:t>
      </w:r>
      <w:r>
        <w:rPr>
          <w:rStyle w:val="None"/>
          <w:rFonts w:ascii="Arial" w:hAnsi="Arial"/>
          <w:kern w:val="20"/>
          <w:sz w:val="24"/>
          <w:szCs w:val="24"/>
          <w:lang w:val="en-US"/>
        </w:rPr>
        <w:t>Thursday to Saturday, 12pm – 4</w:t>
      </w:r>
      <w:r>
        <w:rPr>
          <w:rStyle w:val="None"/>
          <w:rFonts w:ascii="Arial" w:hAnsi="Arial"/>
          <w:kern w:val="20"/>
          <w:sz w:val="24"/>
          <w:szCs w:val="24"/>
        </w:rPr>
        <w:t>pm</w:t>
      </w:r>
      <w:r>
        <w:rPr>
          <w:rStyle w:val="None"/>
          <w:rFonts w:ascii="Arial" w:hAnsi="Arial"/>
          <w:kern w:val="20"/>
          <w:sz w:val="24"/>
          <w:szCs w:val="24"/>
          <w:lang w:val="en-US"/>
        </w:rPr>
        <w:t>,</w:t>
      </w:r>
      <w:r>
        <w:rPr>
          <w:rStyle w:val="None"/>
          <w:rFonts w:ascii="Arial" w:hAnsi="Arial"/>
          <w:kern w:val="20"/>
          <w:sz w:val="24"/>
          <w:szCs w:val="24"/>
        </w:rPr>
        <w:t xml:space="preserve"> </w:t>
      </w:r>
      <w:r>
        <w:rPr>
          <w:rStyle w:val="None"/>
          <w:rFonts w:ascii="Arial" w:hAnsi="Arial"/>
          <w:kern w:val="20"/>
          <w:sz w:val="24"/>
          <w:szCs w:val="24"/>
          <w:lang w:val="en-US"/>
        </w:rPr>
        <w:t>or by appointment. Entry is free.</w:t>
      </w:r>
    </w:p>
    <w:p w14:paraId="597E1989" w14:textId="4B4F881B" w:rsidR="00700C46" w:rsidRDefault="00000000" w:rsidP="0041631B">
      <w:pPr>
        <w:pStyle w:val="BodyA"/>
        <w:rPr>
          <w:rStyle w:val="None"/>
          <w:rFonts w:ascii="Arial" w:eastAsia="Arial" w:hAnsi="Arial" w:cs="Arial"/>
          <w:kern w:val="20"/>
          <w:sz w:val="24"/>
          <w:szCs w:val="24"/>
        </w:rPr>
      </w:pPr>
      <w:r>
        <w:rPr>
          <w:rStyle w:val="None"/>
          <w:rFonts w:ascii="Arial" w:hAnsi="Arial"/>
          <w:kern w:val="20"/>
          <w:sz w:val="24"/>
          <w:szCs w:val="24"/>
          <w:lang w:val="en-US"/>
        </w:rPr>
        <w:lastRenderedPageBreak/>
        <w:t xml:space="preserve">Abject Gallery, run by Breeze Creatives, is a contemporary art gallery, in Sunderland city centre that exhibits a selection of national and international artists. Located on Fawcett street, the gallery is also known for its stunning exhibition space and its historic links to </w:t>
      </w:r>
      <w:r w:rsidR="0041631B">
        <w:rPr>
          <w:rStyle w:val="None"/>
          <w:rFonts w:ascii="Arial" w:hAnsi="Arial"/>
          <w:kern w:val="20"/>
          <w:sz w:val="24"/>
          <w:szCs w:val="24"/>
          <w:lang w:val="en-US"/>
        </w:rPr>
        <w:t>Sunderland’s</w:t>
      </w:r>
      <w:r>
        <w:rPr>
          <w:rStyle w:val="None"/>
          <w:rFonts w:ascii="Arial" w:hAnsi="Arial"/>
          <w:kern w:val="20"/>
          <w:sz w:val="24"/>
          <w:szCs w:val="24"/>
          <w:lang w:val="en-US"/>
        </w:rPr>
        <w:t xml:space="preserve"> cultural past</w:t>
      </w:r>
      <w:r>
        <w:rPr>
          <w:rStyle w:val="None"/>
          <w:rFonts w:ascii="Arial" w:hAnsi="Arial"/>
          <w:kern w:val="20"/>
          <w:sz w:val="24"/>
          <w:szCs w:val="24"/>
        </w:rPr>
        <w:t>.</w:t>
      </w:r>
    </w:p>
    <w:p w14:paraId="55A680A6" w14:textId="77777777" w:rsidR="00700C46" w:rsidRDefault="00700C46" w:rsidP="0041631B">
      <w:pPr>
        <w:pStyle w:val="BodyA"/>
        <w:rPr>
          <w:rStyle w:val="None"/>
          <w:rFonts w:ascii="Arial" w:eastAsia="Arial" w:hAnsi="Arial" w:cs="Arial"/>
          <w:kern w:val="20"/>
          <w:sz w:val="24"/>
          <w:szCs w:val="24"/>
        </w:rPr>
      </w:pPr>
    </w:p>
    <w:p w14:paraId="40A78360" w14:textId="79E1BE61" w:rsidR="00700C46" w:rsidRPr="0041631B" w:rsidRDefault="0041631B" w:rsidP="0041631B">
      <w:pPr>
        <w:pStyle w:val="BodyA"/>
        <w:rPr>
          <w:rStyle w:val="None"/>
          <w:rFonts w:ascii="Arial" w:eastAsia="Arial" w:hAnsi="Arial" w:cs="Arial"/>
          <w:color w:val="0563C1"/>
          <w:kern w:val="20"/>
          <w:sz w:val="24"/>
          <w:szCs w:val="24"/>
          <w:u w:val="single" w:color="0563C1"/>
        </w:rPr>
      </w:pPr>
      <w:r w:rsidRPr="0041631B">
        <w:rPr>
          <w:rStyle w:val="None"/>
          <w:rFonts w:ascii="Arial" w:hAnsi="Arial"/>
          <w:b/>
          <w:bCs/>
          <w:noProof/>
          <w:kern w:val="20"/>
          <w:sz w:val="24"/>
          <w:szCs w:val="24"/>
        </w:rPr>
        <w:drawing>
          <wp:anchor distT="0" distB="0" distL="114300" distR="114300" simplePos="0" relativeHeight="251664384" behindDoc="0" locked="0" layoutInCell="1" allowOverlap="1" wp14:anchorId="3B2A1F8B" wp14:editId="5BEE2BC8">
            <wp:simplePos x="0" y="0"/>
            <wp:positionH relativeFrom="column">
              <wp:posOffset>3985895</wp:posOffset>
            </wp:positionH>
            <wp:positionV relativeFrom="paragraph">
              <wp:posOffset>0</wp:posOffset>
            </wp:positionV>
            <wp:extent cx="2317750" cy="3452495"/>
            <wp:effectExtent l="0" t="0" r="6350" b="1905"/>
            <wp:wrapSquare wrapText="bothSides"/>
            <wp:docPr id="2" name="Picture 2" descr="A bird standing on top of a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d standing on top of a j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750" cy="3452495"/>
                    </a:xfrm>
                    <a:prstGeom prst="rect">
                      <a:avLst/>
                    </a:prstGeom>
                  </pic:spPr>
                </pic:pic>
              </a:graphicData>
            </a:graphic>
            <wp14:sizeRelH relativeFrom="page">
              <wp14:pctWidth>0</wp14:pctWidth>
            </wp14:sizeRelH>
            <wp14:sizeRelV relativeFrom="page">
              <wp14:pctHeight>0</wp14:pctHeight>
            </wp14:sizeRelV>
          </wp:anchor>
        </w:drawing>
      </w:r>
      <w:r>
        <w:rPr>
          <w:rStyle w:val="None"/>
          <w:rFonts w:ascii="Arial" w:hAnsi="Arial"/>
          <w:kern w:val="20"/>
          <w:sz w:val="24"/>
          <w:szCs w:val="24"/>
          <w:lang w:val="en-US"/>
        </w:rPr>
        <w:t xml:space="preserve">More information is available at </w:t>
      </w:r>
      <w:hyperlink r:id="rId14" w:history="1">
        <w:r>
          <w:rPr>
            <w:rStyle w:val="Hyperlink2"/>
          </w:rPr>
          <w:t>www.abject.gallery</w:t>
        </w:r>
      </w:hyperlink>
    </w:p>
    <w:p w14:paraId="7567C2C7" w14:textId="436E4F37" w:rsidR="00700C46" w:rsidRDefault="00000000" w:rsidP="0041631B">
      <w:pPr>
        <w:pStyle w:val="BodyA"/>
        <w:rPr>
          <w:rStyle w:val="None"/>
          <w:rFonts w:ascii="Arial" w:eastAsia="Arial" w:hAnsi="Arial" w:cs="Arial"/>
          <w:b/>
          <w:bCs/>
          <w:kern w:val="20"/>
          <w:sz w:val="24"/>
          <w:szCs w:val="24"/>
        </w:rPr>
      </w:pPr>
      <w:r>
        <w:rPr>
          <w:rStyle w:val="None"/>
          <w:rFonts w:ascii="Arial" w:hAnsi="Arial"/>
          <w:b/>
          <w:bCs/>
          <w:kern w:val="20"/>
          <w:sz w:val="24"/>
          <w:szCs w:val="24"/>
          <w:lang w:val="en-US"/>
        </w:rPr>
        <w:t>Iris Obscura</w:t>
      </w:r>
      <w:r>
        <w:rPr>
          <w:rStyle w:val="None"/>
          <w:rFonts w:ascii="Arial" w:eastAsia="Arial" w:hAnsi="Arial" w:cs="Arial"/>
          <w:b/>
          <w:bCs/>
          <w:kern w:val="20"/>
          <w:sz w:val="24"/>
          <w:szCs w:val="24"/>
        </w:rPr>
        <w:br/>
      </w:r>
      <w:r>
        <w:rPr>
          <w:rStyle w:val="None"/>
          <w:rFonts w:ascii="Arial" w:hAnsi="Arial"/>
          <w:kern w:val="20"/>
          <w:sz w:val="24"/>
          <w:szCs w:val="24"/>
          <w:lang w:val="en-US"/>
        </w:rPr>
        <w:t xml:space="preserve">Preview: </w:t>
      </w:r>
      <w:r>
        <w:rPr>
          <w:rStyle w:val="None"/>
          <w:rFonts w:ascii="Arial" w:hAnsi="Arial"/>
          <w:b/>
          <w:bCs/>
          <w:kern w:val="20"/>
          <w:sz w:val="24"/>
          <w:szCs w:val="24"/>
          <w:lang w:val="en-US"/>
        </w:rPr>
        <w:t>Friday, 26</w:t>
      </w:r>
      <w:r>
        <w:rPr>
          <w:rStyle w:val="None"/>
          <w:rFonts w:ascii="Arial" w:hAnsi="Arial"/>
          <w:b/>
          <w:bCs/>
          <w:kern w:val="20"/>
          <w:sz w:val="24"/>
          <w:szCs w:val="24"/>
          <w:vertAlign w:val="superscript"/>
          <w:lang w:val="en-US"/>
        </w:rPr>
        <w:t>th</w:t>
      </w:r>
      <w:r>
        <w:rPr>
          <w:rStyle w:val="None"/>
          <w:rFonts w:ascii="Arial" w:hAnsi="Arial"/>
          <w:b/>
          <w:bCs/>
          <w:kern w:val="20"/>
          <w:sz w:val="24"/>
          <w:szCs w:val="24"/>
        </w:rPr>
        <w:t xml:space="preserve"> </w:t>
      </w:r>
      <w:r>
        <w:rPr>
          <w:rStyle w:val="None"/>
          <w:rFonts w:ascii="Arial" w:hAnsi="Arial"/>
          <w:b/>
          <w:bCs/>
          <w:kern w:val="20"/>
          <w:sz w:val="24"/>
          <w:szCs w:val="24"/>
          <w:lang w:val="en-US"/>
        </w:rPr>
        <w:t>April</w:t>
      </w:r>
      <w:r>
        <w:rPr>
          <w:rStyle w:val="None"/>
          <w:rFonts w:ascii="Arial" w:hAnsi="Arial"/>
          <w:b/>
          <w:bCs/>
          <w:kern w:val="20"/>
          <w:sz w:val="24"/>
          <w:szCs w:val="24"/>
        </w:rPr>
        <w:t xml:space="preserve"> 20</w:t>
      </w:r>
      <w:r>
        <w:rPr>
          <w:rStyle w:val="None"/>
          <w:rFonts w:ascii="Arial" w:hAnsi="Arial"/>
          <w:b/>
          <w:bCs/>
          <w:kern w:val="20"/>
          <w:sz w:val="24"/>
          <w:szCs w:val="24"/>
          <w:lang w:val="en-US"/>
        </w:rPr>
        <w:t>24</w:t>
      </w:r>
      <w:r>
        <w:rPr>
          <w:rStyle w:val="None"/>
          <w:rFonts w:ascii="Arial" w:hAnsi="Arial"/>
          <w:b/>
          <w:bCs/>
          <w:kern w:val="20"/>
          <w:sz w:val="24"/>
          <w:szCs w:val="24"/>
        </w:rPr>
        <w:t xml:space="preserve">, </w:t>
      </w:r>
      <w:r>
        <w:rPr>
          <w:rStyle w:val="None"/>
          <w:rFonts w:ascii="Arial" w:hAnsi="Arial"/>
          <w:b/>
          <w:bCs/>
          <w:kern w:val="20"/>
          <w:sz w:val="24"/>
          <w:szCs w:val="24"/>
          <w:lang w:val="en-US"/>
        </w:rPr>
        <w:t>6</w:t>
      </w:r>
      <w:r>
        <w:rPr>
          <w:rStyle w:val="None"/>
          <w:rFonts w:ascii="Arial" w:hAnsi="Arial"/>
          <w:b/>
          <w:bCs/>
          <w:kern w:val="20"/>
          <w:sz w:val="24"/>
          <w:szCs w:val="24"/>
        </w:rPr>
        <w:t xml:space="preserve">:00pm </w:t>
      </w:r>
      <w:r>
        <w:rPr>
          <w:rStyle w:val="None"/>
          <w:rFonts w:ascii="Arial" w:hAnsi="Arial"/>
          <w:b/>
          <w:bCs/>
          <w:kern w:val="20"/>
          <w:sz w:val="24"/>
          <w:szCs w:val="24"/>
          <w:lang w:val="en-US"/>
        </w:rPr>
        <w:t>–  8</w:t>
      </w:r>
      <w:r>
        <w:rPr>
          <w:rStyle w:val="None"/>
          <w:rFonts w:ascii="Arial" w:hAnsi="Arial"/>
          <w:b/>
          <w:bCs/>
          <w:kern w:val="20"/>
          <w:sz w:val="24"/>
          <w:szCs w:val="24"/>
        </w:rPr>
        <w:t xml:space="preserve">:00pm </w:t>
      </w:r>
      <w:r>
        <w:rPr>
          <w:rStyle w:val="None"/>
          <w:rFonts w:ascii="Arial" w:eastAsia="Arial" w:hAnsi="Arial" w:cs="Arial"/>
          <w:b/>
          <w:bCs/>
          <w:kern w:val="20"/>
          <w:sz w:val="24"/>
          <w:szCs w:val="24"/>
        </w:rPr>
        <w:br/>
      </w:r>
      <w:r>
        <w:rPr>
          <w:rStyle w:val="None"/>
          <w:rFonts w:ascii="Arial" w:hAnsi="Arial"/>
          <w:kern w:val="20"/>
          <w:sz w:val="24"/>
          <w:szCs w:val="24"/>
          <w:lang w:val="en-US"/>
        </w:rPr>
        <w:t xml:space="preserve">Exhibition: </w:t>
      </w:r>
      <w:r>
        <w:rPr>
          <w:rStyle w:val="None"/>
          <w:rFonts w:ascii="Arial" w:hAnsi="Arial"/>
          <w:b/>
          <w:bCs/>
          <w:kern w:val="20"/>
          <w:sz w:val="24"/>
          <w:szCs w:val="24"/>
        </w:rPr>
        <w:t>2</w:t>
      </w:r>
      <w:r>
        <w:rPr>
          <w:rStyle w:val="None"/>
          <w:rFonts w:ascii="Arial" w:hAnsi="Arial"/>
          <w:b/>
          <w:bCs/>
          <w:kern w:val="20"/>
          <w:sz w:val="24"/>
          <w:szCs w:val="24"/>
          <w:vertAlign w:val="superscript"/>
        </w:rPr>
        <w:t>nd</w:t>
      </w:r>
      <w:r>
        <w:rPr>
          <w:rStyle w:val="None"/>
          <w:rFonts w:ascii="Arial" w:hAnsi="Arial"/>
          <w:b/>
          <w:bCs/>
          <w:kern w:val="20"/>
          <w:sz w:val="24"/>
          <w:szCs w:val="24"/>
        </w:rPr>
        <w:t xml:space="preserve"> M</w:t>
      </w:r>
      <w:r>
        <w:rPr>
          <w:rStyle w:val="None"/>
          <w:rFonts w:ascii="Arial" w:hAnsi="Arial"/>
          <w:b/>
          <w:bCs/>
          <w:kern w:val="20"/>
          <w:sz w:val="24"/>
          <w:szCs w:val="24"/>
          <w:lang w:val="en-US"/>
        </w:rPr>
        <w:t>ay</w:t>
      </w:r>
      <w:r>
        <w:rPr>
          <w:rStyle w:val="None"/>
          <w:rFonts w:ascii="Arial" w:hAnsi="Arial"/>
          <w:b/>
          <w:bCs/>
          <w:kern w:val="20"/>
          <w:sz w:val="24"/>
          <w:szCs w:val="24"/>
        </w:rPr>
        <w:t xml:space="preserve"> </w:t>
      </w:r>
      <w:r>
        <w:rPr>
          <w:rStyle w:val="None"/>
          <w:rFonts w:ascii="Arial" w:hAnsi="Arial"/>
          <w:b/>
          <w:bCs/>
          <w:kern w:val="20"/>
          <w:sz w:val="24"/>
          <w:szCs w:val="24"/>
          <w:lang w:val="en-US"/>
        </w:rPr>
        <w:t xml:space="preserve">–  </w:t>
      </w:r>
      <w:r>
        <w:rPr>
          <w:rStyle w:val="None"/>
          <w:rFonts w:ascii="Arial" w:hAnsi="Arial"/>
          <w:b/>
          <w:bCs/>
          <w:kern w:val="20"/>
          <w:sz w:val="24"/>
          <w:szCs w:val="24"/>
        </w:rPr>
        <w:t>2</w:t>
      </w:r>
      <w:r>
        <w:rPr>
          <w:rStyle w:val="None"/>
          <w:rFonts w:ascii="Arial" w:hAnsi="Arial"/>
          <w:b/>
          <w:bCs/>
          <w:kern w:val="20"/>
          <w:sz w:val="24"/>
          <w:szCs w:val="24"/>
          <w:lang w:val="en-US"/>
        </w:rPr>
        <w:t>4</w:t>
      </w:r>
      <w:r>
        <w:rPr>
          <w:rStyle w:val="None"/>
          <w:rFonts w:ascii="Arial" w:hAnsi="Arial"/>
          <w:b/>
          <w:bCs/>
          <w:kern w:val="20"/>
          <w:sz w:val="24"/>
          <w:szCs w:val="24"/>
          <w:vertAlign w:val="superscript"/>
          <w:lang w:val="en-US"/>
        </w:rPr>
        <w:t>th</w:t>
      </w:r>
      <w:r>
        <w:rPr>
          <w:rStyle w:val="None"/>
          <w:rFonts w:ascii="Arial" w:hAnsi="Arial"/>
          <w:b/>
          <w:bCs/>
          <w:kern w:val="20"/>
          <w:sz w:val="24"/>
          <w:szCs w:val="24"/>
        </w:rPr>
        <w:t xml:space="preserve"> </w:t>
      </w:r>
      <w:r>
        <w:rPr>
          <w:rStyle w:val="None"/>
          <w:rFonts w:ascii="Arial" w:hAnsi="Arial"/>
          <w:b/>
          <w:bCs/>
          <w:kern w:val="20"/>
          <w:sz w:val="24"/>
          <w:szCs w:val="24"/>
          <w:lang w:val="en-US"/>
        </w:rPr>
        <w:t>May</w:t>
      </w:r>
      <w:r>
        <w:rPr>
          <w:rStyle w:val="None"/>
          <w:rFonts w:ascii="Arial" w:hAnsi="Arial"/>
          <w:b/>
          <w:bCs/>
          <w:kern w:val="20"/>
          <w:sz w:val="24"/>
          <w:szCs w:val="24"/>
        </w:rPr>
        <w:t xml:space="preserve"> 20</w:t>
      </w:r>
      <w:r>
        <w:rPr>
          <w:rStyle w:val="None"/>
          <w:rFonts w:ascii="Arial" w:hAnsi="Arial"/>
          <w:b/>
          <w:bCs/>
          <w:kern w:val="20"/>
          <w:sz w:val="24"/>
          <w:szCs w:val="24"/>
          <w:lang w:val="en-US"/>
        </w:rPr>
        <w:t>24</w:t>
      </w:r>
      <w:r>
        <w:rPr>
          <w:rStyle w:val="None"/>
          <w:rFonts w:ascii="Arial" w:hAnsi="Arial"/>
          <w:b/>
          <w:bCs/>
          <w:kern w:val="20"/>
          <w:sz w:val="24"/>
          <w:szCs w:val="24"/>
        </w:rPr>
        <w:t xml:space="preserve"> </w:t>
      </w:r>
      <w:r>
        <w:rPr>
          <w:rStyle w:val="None"/>
          <w:rFonts w:ascii="Arial" w:hAnsi="Arial"/>
          <w:b/>
          <w:bCs/>
          <w:kern w:val="20"/>
          <w:sz w:val="24"/>
          <w:szCs w:val="24"/>
        </w:rPr>
        <w:br/>
      </w:r>
      <w:r>
        <w:rPr>
          <w:rStyle w:val="None"/>
          <w:rFonts w:ascii="Arial" w:hAnsi="Arial"/>
          <w:kern w:val="20"/>
          <w:sz w:val="24"/>
          <w:szCs w:val="24"/>
          <w:lang w:val="en-US"/>
        </w:rPr>
        <w:t xml:space="preserve">Opening Times: </w:t>
      </w:r>
      <w:proofErr w:type="spellStart"/>
      <w:r>
        <w:rPr>
          <w:rStyle w:val="None"/>
          <w:rFonts w:ascii="Arial" w:hAnsi="Arial"/>
          <w:b/>
          <w:bCs/>
          <w:kern w:val="20"/>
          <w:sz w:val="24"/>
          <w:szCs w:val="24"/>
          <w:lang w:val="en-US"/>
        </w:rPr>
        <w:t>Thur</w:t>
      </w:r>
      <w:proofErr w:type="spellEnd"/>
      <w:r>
        <w:rPr>
          <w:rStyle w:val="None"/>
          <w:rFonts w:ascii="Arial" w:hAnsi="Arial"/>
          <w:b/>
          <w:bCs/>
          <w:kern w:val="20"/>
          <w:sz w:val="24"/>
          <w:szCs w:val="24"/>
        </w:rPr>
        <w:t xml:space="preserve"> </w:t>
      </w:r>
      <w:r>
        <w:rPr>
          <w:rStyle w:val="None"/>
          <w:rFonts w:ascii="Arial" w:hAnsi="Arial"/>
          <w:b/>
          <w:bCs/>
          <w:kern w:val="20"/>
          <w:sz w:val="24"/>
          <w:szCs w:val="24"/>
          <w:lang w:val="en-US"/>
        </w:rPr>
        <w:t>–  Sat, 12:00pm –  4</w:t>
      </w:r>
      <w:r>
        <w:rPr>
          <w:rStyle w:val="None"/>
          <w:rFonts w:ascii="Arial" w:hAnsi="Arial"/>
          <w:b/>
          <w:bCs/>
          <w:kern w:val="20"/>
          <w:sz w:val="24"/>
          <w:szCs w:val="24"/>
        </w:rPr>
        <w:t>:00pm</w:t>
      </w:r>
      <w:r>
        <w:rPr>
          <w:rStyle w:val="None"/>
          <w:rFonts w:ascii="Arial" w:eastAsia="Arial" w:hAnsi="Arial" w:cs="Arial"/>
          <w:kern w:val="20"/>
          <w:sz w:val="24"/>
          <w:szCs w:val="24"/>
        </w:rPr>
        <w:br/>
      </w:r>
      <w:r>
        <w:rPr>
          <w:rStyle w:val="None"/>
          <w:rFonts w:ascii="Arial" w:hAnsi="Arial"/>
          <w:kern w:val="20"/>
          <w:sz w:val="24"/>
          <w:szCs w:val="24"/>
          <w:lang w:val="en-US"/>
        </w:rPr>
        <w:t xml:space="preserve">Location: </w:t>
      </w:r>
      <w:r>
        <w:rPr>
          <w:rStyle w:val="None"/>
          <w:rFonts w:ascii="Arial" w:hAnsi="Arial"/>
          <w:b/>
          <w:bCs/>
          <w:kern w:val="20"/>
          <w:sz w:val="24"/>
          <w:szCs w:val="24"/>
          <w:lang w:val="en-US"/>
        </w:rPr>
        <w:t>Abject Gallery, Fawcett St, Sunderland SR1 1RE</w:t>
      </w:r>
    </w:p>
    <w:p w14:paraId="28A84262" w14:textId="77777777" w:rsidR="00700C46" w:rsidRDefault="00700C46" w:rsidP="0041631B">
      <w:pPr>
        <w:pStyle w:val="BodyA"/>
        <w:rPr>
          <w:rStyle w:val="None"/>
          <w:rFonts w:ascii="Arial" w:eastAsia="Arial" w:hAnsi="Arial" w:cs="Arial"/>
          <w:b/>
          <w:bCs/>
          <w:kern w:val="20"/>
          <w:sz w:val="24"/>
          <w:szCs w:val="24"/>
        </w:rPr>
      </w:pPr>
    </w:p>
    <w:p w14:paraId="5A076744" w14:textId="77777777" w:rsidR="00700C46" w:rsidRDefault="00000000" w:rsidP="0041631B">
      <w:pPr>
        <w:pStyle w:val="BodyA"/>
        <w:rPr>
          <w:rStyle w:val="None"/>
          <w:rFonts w:ascii="Arial" w:eastAsia="Arial" w:hAnsi="Arial" w:cs="Arial"/>
          <w:b/>
          <w:bCs/>
          <w:kern w:val="20"/>
          <w:sz w:val="24"/>
          <w:szCs w:val="24"/>
        </w:rPr>
      </w:pPr>
      <w:r>
        <w:rPr>
          <w:rStyle w:val="None"/>
          <w:rFonts w:ascii="Arial" w:hAnsi="Arial"/>
          <w:b/>
          <w:bCs/>
          <w:kern w:val="20"/>
          <w:sz w:val="24"/>
          <w:szCs w:val="24"/>
          <w:lang w:val="en-US"/>
        </w:rPr>
        <w:t>- ENDS -</w:t>
      </w:r>
    </w:p>
    <w:p w14:paraId="69118859" w14:textId="77777777" w:rsidR="00700C46" w:rsidRDefault="00700C46" w:rsidP="0041631B">
      <w:pPr>
        <w:pStyle w:val="BodyA"/>
        <w:rPr>
          <w:rStyle w:val="None"/>
          <w:rFonts w:ascii="Arial" w:eastAsia="Arial" w:hAnsi="Arial" w:cs="Arial"/>
          <w:b/>
          <w:bCs/>
          <w:kern w:val="20"/>
          <w:sz w:val="24"/>
          <w:szCs w:val="24"/>
        </w:rPr>
      </w:pPr>
    </w:p>
    <w:p w14:paraId="60A8A6B5" w14:textId="77777777" w:rsidR="00700C46" w:rsidRDefault="00000000" w:rsidP="0041631B">
      <w:pPr>
        <w:pStyle w:val="BodyA"/>
        <w:rPr>
          <w:rStyle w:val="None"/>
          <w:rFonts w:ascii="Arial" w:eastAsia="Arial" w:hAnsi="Arial" w:cs="Arial"/>
          <w:b/>
          <w:bCs/>
          <w:kern w:val="20"/>
          <w:sz w:val="24"/>
          <w:szCs w:val="24"/>
        </w:rPr>
      </w:pPr>
      <w:r>
        <w:rPr>
          <w:rStyle w:val="None"/>
          <w:rFonts w:ascii="Arial" w:hAnsi="Arial"/>
          <w:b/>
          <w:bCs/>
          <w:kern w:val="20"/>
          <w:sz w:val="24"/>
          <w:szCs w:val="24"/>
          <w:lang w:val="en-US"/>
        </w:rPr>
        <w:t>Information for editors</w:t>
      </w:r>
    </w:p>
    <w:p w14:paraId="41104891" w14:textId="77777777" w:rsidR="00700C46" w:rsidRDefault="00000000" w:rsidP="0041631B">
      <w:pPr>
        <w:pStyle w:val="BodyA"/>
        <w:rPr>
          <w:rStyle w:val="None"/>
          <w:rFonts w:ascii="Arial" w:eastAsia="Arial" w:hAnsi="Arial" w:cs="Arial"/>
          <w:b/>
          <w:bCs/>
          <w:kern w:val="20"/>
          <w:sz w:val="24"/>
          <w:szCs w:val="24"/>
        </w:rPr>
      </w:pPr>
      <w:r>
        <w:rPr>
          <w:rStyle w:val="None"/>
          <w:rFonts w:ascii="Arial" w:hAnsi="Arial"/>
          <w:kern w:val="20"/>
          <w:sz w:val="24"/>
          <w:szCs w:val="24"/>
          <w:lang w:val="pt-PT"/>
        </w:rPr>
        <w:t xml:space="preserve">For media </w:t>
      </w:r>
      <w:proofErr w:type="spellStart"/>
      <w:r>
        <w:rPr>
          <w:rStyle w:val="None"/>
          <w:rFonts w:ascii="Arial" w:hAnsi="Arial"/>
          <w:kern w:val="20"/>
          <w:sz w:val="24"/>
          <w:szCs w:val="24"/>
          <w:lang w:val="pt-PT"/>
        </w:rPr>
        <w:t>enquiries</w:t>
      </w:r>
      <w:proofErr w:type="spellEnd"/>
      <w:r>
        <w:rPr>
          <w:rStyle w:val="None"/>
          <w:rFonts w:ascii="Arial" w:hAnsi="Arial"/>
          <w:kern w:val="20"/>
          <w:sz w:val="24"/>
          <w:szCs w:val="24"/>
          <w:lang w:val="pt-PT"/>
        </w:rPr>
        <w:t xml:space="preserve"> </w:t>
      </w:r>
      <w:proofErr w:type="spellStart"/>
      <w:r>
        <w:rPr>
          <w:rStyle w:val="None"/>
          <w:rFonts w:ascii="Arial" w:hAnsi="Arial"/>
          <w:kern w:val="20"/>
          <w:sz w:val="24"/>
          <w:szCs w:val="24"/>
          <w:lang w:val="pt-PT"/>
        </w:rPr>
        <w:t>contact</w:t>
      </w:r>
      <w:proofErr w:type="spellEnd"/>
      <w:r>
        <w:rPr>
          <w:rStyle w:val="None"/>
          <w:rFonts w:ascii="Arial" w:hAnsi="Arial"/>
          <w:kern w:val="20"/>
          <w:sz w:val="24"/>
          <w:szCs w:val="24"/>
          <w:lang w:val="pt-PT"/>
        </w:rPr>
        <w:t xml:space="preserve"> Zoe </w:t>
      </w:r>
      <w:r>
        <w:rPr>
          <w:rStyle w:val="None"/>
          <w:rFonts w:ascii="Arial" w:hAnsi="Arial"/>
          <w:kern w:val="20"/>
          <w:sz w:val="24"/>
          <w:szCs w:val="24"/>
          <w:lang w:val="en-US"/>
        </w:rPr>
        <w:t>Breeze:</w:t>
      </w:r>
      <w:r>
        <w:rPr>
          <w:rStyle w:val="None"/>
          <w:rFonts w:ascii="Arial" w:hAnsi="Arial"/>
          <w:kern w:val="20"/>
          <w:sz w:val="24"/>
          <w:szCs w:val="24"/>
        </w:rPr>
        <w:t xml:space="preserve"> </w:t>
      </w:r>
      <w:hyperlink r:id="rId15" w:history="1">
        <w:r>
          <w:rPr>
            <w:rStyle w:val="Hyperlink3"/>
          </w:rPr>
          <w:t>zoe@breezecreatives.com</w:t>
        </w:r>
      </w:hyperlink>
      <w:r>
        <w:rPr>
          <w:rStyle w:val="None"/>
          <w:rFonts w:ascii="Arial" w:hAnsi="Arial"/>
          <w:kern w:val="20"/>
          <w:sz w:val="24"/>
          <w:szCs w:val="24"/>
        </w:rPr>
        <w:t>.</w:t>
      </w:r>
    </w:p>
    <w:p w14:paraId="28BCC236" w14:textId="77777777" w:rsidR="00700C46" w:rsidRDefault="00000000" w:rsidP="0041631B">
      <w:pPr>
        <w:pStyle w:val="BodyA"/>
        <w:rPr>
          <w:rStyle w:val="None"/>
          <w:rFonts w:ascii="Arial" w:eastAsia="Arial" w:hAnsi="Arial" w:cs="Arial"/>
          <w:kern w:val="20"/>
          <w:sz w:val="24"/>
          <w:szCs w:val="24"/>
        </w:rPr>
      </w:pPr>
      <w:r>
        <w:rPr>
          <w:rStyle w:val="None"/>
          <w:rFonts w:ascii="Arial" w:hAnsi="Arial"/>
          <w:kern w:val="20"/>
          <w:sz w:val="24"/>
          <w:szCs w:val="24"/>
          <w:lang w:val="en-US"/>
        </w:rPr>
        <w:t>Additional images can be emailed upon request.</w:t>
      </w:r>
    </w:p>
    <w:p w14:paraId="6C735BCB" w14:textId="77777777" w:rsidR="00700C46" w:rsidRDefault="00700C46" w:rsidP="0041631B">
      <w:pPr>
        <w:pStyle w:val="BodyA"/>
        <w:rPr>
          <w:rStyle w:val="None"/>
          <w:rFonts w:ascii="Arial" w:eastAsia="Arial" w:hAnsi="Arial" w:cs="Arial"/>
          <w:kern w:val="20"/>
          <w:sz w:val="24"/>
          <w:szCs w:val="24"/>
        </w:rPr>
      </w:pPr>
    </w:p>
    <w:p w14:paraId="20957435" w14:textId="77777777" w:rsidR="00700C46" w:rsidRDefault="00000000" w:rsidP="0041631B">
      <w:pPr>
        <w:pStyle w:val="BodyA"/>
        <w:numPr>
          <w:ilvl w:val="0"/>
          <w:numId w:val="2"/>
        </w:numPr>
        <w:spacing w:after="200" w:line="276" w:lineRule="auto"/>
        <w:rPr>
          <w:rFonts w:ascii="Arial" w:hAnsi="Arial"/>
          <w:sz w:val="24"/>
          <w:szCs w:val="24"/>
          <w:lang w:val="en-US"/>
        </w:rPr>
      </w:pPr>
      <w:r>
        <w:rPr>
          <w:rStyle w:val="None"/>
          <w:rFonts w:ascii="Arial" w:hAnsi="Arial"/>
          <w:b/>
          <w:bCs/>
          <w:kern w:val="20"/>
          <w:sz w:val="24"/>
          <w:szCs w:val="24"/>
          <w:lang w:val="en-US"/>
        </w:rPr>
        <w:t>Breeze Creatives</w:t>
      </w:r>
      <w:r>
        <w:rPr>
          <w:rStyle w:val="None"/>
          <w:rFonts w:ascii="Arial" w:hAnsi="Arial"/>
          <w:kern w:val="20"/>
          <w:sz w:val="24"/>
          <w:szCs w:val="24"/>
          <w:lang w:val="en-US"/>
        </w:rPr>
        <w:t xml:space="preserve">, based in Newcastle upon Tyne and Sunderland specialises in cultural projects and events around the </w:t>
      </w:r>
      <w:proofErr w:type="gramStart"/>
      <w:r>
        <w:rPr>
          <w:rStyle w:val="None"/>
          <w:rFonts w:ascii="Arial" w:hAnsi="Arial"/>
          <w:kern w:val="20"/>
          <w:sz w:val="24"/>
          <w:szCs w:val="24"/>
          <w:lang w:val="en-US"/>
        </w:rPr>
        <w:t>North East</w:t>
      </w:r>
      <w:proofErr w:type="gramEnd"/>
      <w:r>
        <w:rPr>
          <w:rStyle w:val="None"/>
          <w:rFonts w:ascii="Arial" w:hAnsi="Arial"/>
          <w:kern w:val="20"/>
          <w:sz w:val="24"/>
          <w:szCs w:val="24"/>
          <w:lang w:val="en-US"/>
        </w:rPr>
        <w:t xml:space="preserve"> of England, and provides artist studios and project spaces in Newcastle and Sunderland city </w:t>
      </w:r>
      <w:proofErr w:type="spellStart"/>
      <w:r>
        <w:rPr>
          <w:rStyle w:val="None"/>
          <w:rFonts w:ascii="Arial" w:hAnsi="Arial"/>
          <w:kern w:val="20"/>
          <w:sz w:val="24"/>
          <w:szCs w:val="24"/>
          <w:lang w:val="en-US"/>
        </w:rPr>
        <w:t>centre</w:t>
      </w:r>
      <w:proofErr w:type="spellEnd"/>
      <w:r>
        <w:rPr>
          <w:rStyle w:val="None"/>
          <w:rFonts w:ascii="Arial" w:hAnsi="Arial"/>
          <w:kern w:val="20"/>
          <w:sz w:val="24"/>
          <w:szCs w:val="24"/>
          <w:lang w:val="en-US"/>
        </w:rPr>
        <w:t xml:space="preserve">. Breeze Creatives latest projects include Abject Gallery, a contemporary art gallery exhibiting a mixture of national and international emerging artists. </w:t>
      </w:r>
      <w:hyperlink r:id="rId16" w:history="1">
        <w:r>
          <w:rPr>
            <w:rStyle w:val="Hyperlink4"/>
            <w:rFonts w:ascii="Arial" w:hAnsi="Arial"/>
            <w:sz w:val="24"/>
            <w:szCs w:val="24"/>
          </w:rPr>
          <w:t>breezecreatives.com</w:t>
        </w:r>
      </w:hyperlink>
    </w:p>
    <w:p w14:paraId="2097D9AA" w14:textId="77777777" w:rsidR="00700C46" w:rsidRDefault="00000000" w:rsidP="0041631B">
      <w:pPr>
        <w:pStyle w:val="ListParagraph"/>
        <w:numPr>
          <w:ilvl w:val="0"/>
          <w:numId w:val="2"/>
        </w:numPr>
        <w:rPr>
          <w:rFonts w:ascii="Arial" w:hAnsi="Arial"/>
          <w:sz w:val="24"/>
          <w:szCs w:val="24"/>
        </w:rPr>
      </w:pPr>
      <w:r>
        <w:rPr>
          <w:rStyle w:val="None"/>
          <w:rFonts w:ascii="Arial" w:hAnsi="Arial"/>
          <w:b/>
          <w:bCs/>
          <w:kern w:val="20"/>
          <w:sz w:val="24"/>
          <w:szCs w:val="24"/>
        </w:rPr>
        <w:t>Abject Gallery</w:t>
      </w:r>
      <w:r>
        <w:rPr>
          <w:rStyle w:val="None"/>
          <w:rFonts w:ascii="Arial" w:hAnsi="Arial"/>
          <w:kern w:val="20"/>
          <w:sz w:val="24"/>
          <w:szCs w:val="24"/>
        </w:rPr>
        <w:t xml:space="preserve">, run by Breeze Creatives, is a contemporary art gallery, in Sunderland city </w:t>
      </w:r>
      <w:proofErr w:type="spellStart"/>
      <w:r>
        <w:rPr>
          <w:rStyle w:val="None"/>
          <w:rFonts w:ascii="Arial" w:hAnsi="Arial"/>
          <w:kern w:val="20"/>
          <w:sz w:val="24"/>
          <w:szCs w:val="24"/>
        </w:rPr>
        <w:t>centre</w:t>
      </w:r>
      <w:proofErr w:type="spellEnd"/>
      <w:r>
        <w:rPr>
          <w:rStyle w:val="None"/>
          <w:rFonts w:ascii="Arial" w:hAnsi="Arial"/>
          <w:kern w:val="20"/>
          <w:sz w:val="24"/>
          <w:szCs w:val="24"/>
        </w:rPr>
        <w:t xml:space="preserve"> that exhibits a selection of national and international artists. Located on Fawcett street, Sunderland, the gallery is also known for its stunning exhibition space and its historic links to </w:t>
      </w:r>
      <w:proofErr w:type="spellStart"/>
      <w:r>
        <w:rPr>
          <w:rStyle w:val="None"/>
          <w:rFonts w:ascii="Arial" w:hAnsi="Arial"/>
          <w:kern w:val="20"/>
          <w:sz w:val="24"/>
          <w:szCs w:val="24"/>
        </w:rPr>
        <w:t>Sunderlands</w:t>
      </w:r>
      <w:proofErr w:type="spellEnd"/>
      <w:r>
        <w:rPr>
          <w:rStyle w:val="None"/>
          <w:rFonts w:ascii="Arial" w:hAnsi="Arial"/>
          <w:kern w:val="20"/>
          <w:sz w:val="24"/>
          <w:szCs w:val="24"/>
        </w:rPr>
        <w:t xml:space="preserve"> cultural past. </w:t>
      </w:r>
      <w:hyperlink r:id="rId17" w:history="1">
        <w:r>
          <w:rPr>
            <w:rStyle w:val="Hyperlink5"/>
            <w:rFonts w:ascii="Arial" w:hAnsi="Arial"/>
            <w:sz w:val="24"/>
            <w:szCs w:val="24"/>
          </w:rPr>
          <w:t>www.abject.gallery</w:t>
        </w:r>
      </w:hyperlink>
    </w:p>
    <w:sectPr w:rsidR="00700C46">
      <w:headerReference w:type="default" r:id="rId18"/>
      <w:footerReference w:type="default" r:id="rId19"/>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12627" w14:textId="77777777" w:rsidR="00D65F94" w:rsidRDefault="00D65F94">
      <w:r>
        <w:separator/>
      </w:r>
    </w:p>
  </w:endnote>
  <w:endnote w:type="continuationSeparator" w:id="0">
    <w:p w14:paraId="62C60F65" w14:textId="77777777" w:rsidR="00D65F94" w:rsidRDefault="00D6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FB7D" w14:textId="77777777" w:rsidR="00700C46" w:rsidRDefault="00700C4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AF1D7" w14:textId="77777777" w:rsidR="00D65F94" w:rsidRDefault="00D65F94">
      <w:r>
        <w:separator/>
      </w:r>
    </w:p>
  </w:footnote>
  <w:footnote w:type="continuationSeparator" w:id="0">
    <w:p w14:paraId="69D71942" w14:textId="77777777" w:rsidR="00D65F94" w:rsidRDefault="00D65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7B57" w14:textId="77777777" w:rsidR="00700C46" w:rsidRDefault="00700C4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B679C"/>
    <w:multiLevelType w:val="hybridMultilevel"/>
    <w:tmpl w:val="288035BE"/>
    <w:numStyleLink w:val="ImportedStyle1"/>
  </w:abstractNum>
  <w:abstractNum w:abstractNumId="1" w15:restartNumberingAfterBreak="0">
    <w:nsid w:val="493410CC"/>
    <w:multiLevelType w:val="hybridMultilevel"/>
    <w:tmpl w:val="288035BE"/>
    <w:styleLink w:val="ImportedStyle1"/>
    <w:lvl w:ilvl="0" w:tplc="021897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CC47F4">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18EE2E">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E29F8">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467D04">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26720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7A4A12">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76C73C">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8D1B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594674419">
    <w:abstractNumId w:val="1"/>
  </w:num>
  <w:num w:numId="2" w16cid:durableId="1287740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C46"/>
    <w:rsid w:val="000A746F"/>
    <w:rsid w:val="000D3F54"/>
    <w:rsid w:val="001B566B"/>
    <w:rsid w:val="002814DA"/>
    <w:rsid w:val="0041631B"/>
    <w:rsid w:val="00700C46"/>
    <w:rsid w:val="00773F00"/>
    <w:rsid w:val="00B451F4"/>
    <w:rsid w:val="00C301CC"/>
    <w:rsid w:val="00D4334A"/>
    <w:rsid w:val="00D65F94"/>
    <w:rsid w:val="00FE6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5C5CB"/>
  <w15:docId w15:val="{111CEF6D-925F-8842-BCB4-CCE04B05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0563C1"/>
      <w:kern w:val="20"/>
      <w:u w:val="single" w:color="0563C1"/>
      <w:lang w:val="en-US"/>
    </w:rPr>
  </w:style>
  <w:style w:type="character" w:customStyle="1" w:styleId="Hyperlink1">
    <w:name w:val="Hyperlink.1"/>
    <w:basedOn w:val="None"/>
    <w:rPr>
      <w:rFonts w:ascii="Arial" w:eastAsia="Arial" w:hAnsi="Arial" w:cs="Arial"/>
      <w:outline w:val="0"/>
      <w:color w:val="0563C1"/>
      <w:kern w:val="20"/>
      <w:u w:val="single" w:color="0563C1"/>
    </w:rPr>
  </w:style>
  <w:style w:type="character" w:customStyle="1" w:styleId="Hyperlink2">
    <w:name w:val="Hyperlink.2"/>
    <w:basedOn w:val="None"/>
    <w:rPr>
      <w:rFonts w:ascii="Arial" w:eastAsia="Arial" w:hAnsi="Arial" w:cs="Arial"/>
      <w:outline w:val="0"/>
      <w:color w:val="0563C1"/>
      <w:kern w:val="20"/>
      <w:sz w:val="24"/>
      <w:szCs w:val="24"/>
      <w:u w:val="single" w:color="0563C1"/>
    </w:rPr>
  </w:style>
  <w:style w:type="character" w:customStyle="1" w:styleId="Hyperlink3">
    <w:name w:val="Hyperlink.3"/>
    <w:basedOn w:val="None"/>
    <w:rPr>
      <w:rFonts w:ascii="Arial" w:eastAsia="Arial" w:hAnsi="Arial" w:cs="Arial"/>
      <w:outline w:val="0"/>
      <w:color w:val="0563C1"/>
      <w:kern w:val="20"/>
      <w:sz w:val="24"/>
      <w:szCs w:val="24"/>
      <w:u w:val="single" w:color="0563C1"/>
      <w:lang w:val="en-US"/>
    </w:rPr>
  </w:style>
  <w:style w:type="numbering" w:customStyle="1" w:styleId="ImportedStyle1">
    <w:name w:val="Imported Style 1"/>
    <w:pPr>
      <w:numPr>
        <w:numId w:val="1"/>
      </w:numPr>
    </w:pPr>
  </w:style>
  <w:style w:type="character" w:customStyle="1" w:styleId="Hyperlink4">
    <w:name w:val="Hyperlink.4"/>
    <w:basedOn w:val="None"/>
    <w:rPr>
      <w:outline w:val="0"/>
      <w:color w:val="0563C1"/>
      <w:kern w:val="20"/>
      <w:u w:val="single" w:color="0563C1"/>
      <w:lang w:val="en-US"/>
    </w:rPr>
  </w:style>
  <w:style w:type="character" w:customStyle="1" w:styleId="NoneA">
    <w:name w:val="None A"/>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character" w:customStyle="1" w:styleId="Hyperlink5">
    <w:name w:val="Hyperlink.5"/>
    <w:basedOn w:val="None"/>
    <w:rPr>
      <w:outline w:val="0"/>
      <w:color w:val="0563C1"/>
      <w:kern w:val="20"/>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abject.gallery" TargetMode="External"/><Relationship Id="rId2" Type="http://schemas.openxmlformats.org/officeDocument/2006/relationships/styles" Target="styles.xml"/><Relationship Id="rId16" Type="http://schemas.openxmlformats.org/officeDocument/2006/relationships/hyperlink" Target="http://www.breezecreative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ject.gallery/" TargetMode="External"/><Relationship Id="rId5" Type="http://schemas.openxmlformats.org/officeDocument/2006/relationships/footnotes" Target="footnotes.xml"/><Relationship Id="rId15" Type="http://schemas.openxmlformats.org/officeDocument/2006/relationships/hyperlink" Target="mailto:info@breezecreatives.com" TargetMode="External"/><Relationship Id="rId10" Type="http://schemas.openxmlformats.org/officeDocument/2006/relationships/hyperlink" Target="mailto:info@breezecreative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bject.gallery"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Manousis (Researcher)</cp:lastModifiedBy>
  <cp:revision>5</cp:revision>
  <dcterms:created xsi:type="dcterms:W3CDTF">2024-02-13T19:53:00Z</dcterms:created>
  <dcterms:modified xsi:type="dcterms:W3CDTF">2024-02-23T08:38:00Z</dcterms:modified>
</cp:coreProperties>
</file>